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1E" w:rsidRDefault="001B5172" w:rsidP="009F69E2">
      <w:pPr>
        <w:spacing w:after="0" w:line="240" w:lineRule="auto"/>
        <w:ind w:firstLine="709"/>
        <w:jc w:val="both"/>
        <w:rPr>
          <w:rFonts w:ascii="Times New Roman" w:hAnsi="Times New Roman" w:cs="Times New Roman"/>
          <w:b/>
          <w:color w:val="000000" w:themeColor="text1"/>
          <w:sz w:val="28"/>
          <w:szCs w:val="28"/>
        </w:rPr>
      </w:pPr>
      <w:r w:rsidRPr="001B5172">
        <w:rPr>
          <w:rFonts w:ascii="Times New Roman" w:hAnsi="Times New Roman" w:cs="Times New Roman"/>
          <w:b/>
          <w:color w:val="000000" w:themeColor="text1"/>
          <w:sz w:val="28"/>
          <w:szCs w:val="28"/>
        </w:rPr>
        <w:t>Что такое конфликт интересов? Кто должен принимать меры по предотвращению и урегулированию конфликта интересов?</w:t>
      </w:r>
      <w:r w:rsidR="00F93A1E" w:rsidRPr="00F93A1E">
        <w:rPr>
          <w:rFonts w:ascii="Times New Roman" w:hAnsi="Times New Roman" w:cs="Times New Roman"/>
          <w:b/>
          <w:color w:val="000000" w:themeColor="text1"/>
          <w:sz w:val="28"/>
          <w:szCs w:val="28"/>
        </w:rPr>
        <w:t>?</w:t>
      </w:r>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proofErr w:type="gramStart"/>
      <w:r w:rsidRPr="001B5172">
        <w:rPr>
          <w:rFonts w:ascii="Times New Roman" w:hAnsi="Times New Roman" w:cs="Times New Roman"/>
          <w:color w:val="000000" w:themeColor="text1"/>
          <w:sz w:val="28"/>
          <w:szCs w:val="28"/>
        </w:rPr>
        <w:t>В Федеральном законе от 25.12.2008 N 273-ФЗ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proofErr w:type="gramStart"/>
      <w:r w:rsidRPr="001B5172">
        <w:rPr>
          <w:rFonts w:ascii="Times New Roman" w:hAnsi="Times New Roman" w:cs="Times New Roman"/>
          <w:color w:val="000000" w:themeColor="text1"/>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w:t>
      </w:r>
      <w:proofErr w:type="gramEnd"/>
      <w:r w:rsidRPr="001B5172">
        <w:rPr>
          <w:rFonts w:ascii="Times New Roman" w:hAnsi="Times New Roman" w:cs="Times New Roman"/>
          <w:color w:val="000000" w:themeColor="text1"/>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proofErr w:type="gramStart"/>
      <w:r w:rsidRPr="001B5172">
        <w:rPr>
          <w:rFonts w:ascii="Times New Roman" w:hAnsi="Times New Roman" w:cs="Times New Roman"/>
          <w:color w:val="000000" w:themeColor="text1"/>
          <w:sz w:val="28"/>
          <w:szCs w:val="28"/>
        </w:rPr>
        <w:t>В основе любого коррупционного правонарушения находится конфликт интересов лиц,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 которое может быть использовано ими в личных интересах, в том числе вопреки интересам государства.</w:t>
      </w:r>
      <w:proofErr w:type="gramEnd"/>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r w:rsidRPr="001B5172">
        <w:rPr>
          <w:rFonts w:ascii="Times New Roman" w:hAnsi="Times New Roman" w:cs="Times New Roman"/>
          <w:color w:val="000000" w:themeColor="text1"/>
          <w:sz w:val="28"/>
          <w:szCs w:val="28"/>
        </w:rPr>
        <w:t>Законом предусмотрена обязанность принимать меры по предотвращению и урегулированию конфликта интересов, которая возлагается:</w:t>
      </w:r>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r w:rsidRPr="001B5172">
        <w:rPr>
          <w:rFonts w:ascii="Times New Roman" w:hAnsi="Times New Roman" w:cs="Times New Roman"/>
          <w:color w:val="000000" w:themeColor="text1"/>
          <w:sz w:val="28"/>
          <w:szCs w:val="28"/>
        </w:rPr>
        <w:t>-  на государственных и муниципальных служащих;</w:t>
      </w:r>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r w:rsidRPr="001B5172">
        <w:rPr>
          <w:rFonts w:ascii="Times New Roman" w:hAnsi="Times New Roman" w:cs="Times New Roman"/>
          <w:color w:val="000000" w:themeColor="text1"/>
          <w:sz w:val="28"/>
          <w:szCs w:val="28"/>
        </w:rPr>
        <w:t>- на служащих Центрального банка Российской Федерации, работников, замещающих должности в государственных корпорациях, публично-правовых компаниях, Социальном фонде России,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r w:rsidRPr="001B5172">
        <w:rPr>
          <w:rFonts w:ascii="Times New Roman" w:hAnsi="Times New Roman" w:cs="Times New Roman"/>
          <w:color w:val="000000" w:themeColor="text1"/>
          <w:sz w:val="28"/>
          <w:szCs w:val="28"/>
        </w:rPr>
        <w:t>-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r w:rsidRPr="001B5172">
        <w:rPr>
          <w:rFonts w:ascii="Times New Roman" w:hAnsi="Times New Roman" w:cs="Times New Roman"/>
          <w:color w:val="000000" w:themeColor="text1"/>
          <w:sz w:val="28"/>
          <w:szCs w:val="28"/>
        </w:rPr>
        <w:t>-  на иные категории лиц в случаях, предусмотренных федеральными законами.</w:t>
      </w:r>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r w:rsidRPr="001B5172">
        <w:rPr>
          <w:rFonts w:ascii="Times New Roman" w:hAnsi="Times New Roman" w:cs="Times New Roman"/>
          <w:color w:val="000000" w:themeColor="text1"/>
          <w:sz w:val="28"/>
          <w:szCs w:val="28"/>
        </w:rPr>
        <w:t xml:space="preserve">Служащий обязан не допускать любую возможность возникновения конфликта интересов. О возникшем конфликте или о возможности его возникновения, как только ему станет об этом известно, служащий должен </w:t>
      </w:r>
      <w:r w:rsidRPr="001B5172">
        <w:rPr>
          <w:rFonts w:ascii="Times New Roman" w:hAnsi="Times New Roman" w:cs="Times New Roman"/>
          <w:color w:val="000000" w:themeColor="text1"/>
          <w:sz w:val="28"/>
          <w:szCs w:val="28"/>
        </w:rPr>
        <w:lastRenderedPageBreak/>
        <w:t>письменно сообщить представителю нанимателя, работодателю.</w:t>
      </w:r>
      <w:r w:rsidRPr="001B5172">
        <w:rPr>
          <w:rFonts w:ascii="Times New Roman" w:hAnsi="Times New Roman" w:cs="Times New Roman"/>
          <w:color w:val="000000" w:themeColor="text1"/>
          <w:sz w:val="28"/>
          <w:szCs w:val="28"/>
        </w:rPr>
        <w:cr/>
      </w:r>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r w:rsidRPr="001B5172">
        <w:rPr>
          <w:rFonts w:ascii="Times New Roman" w:hAnsi="Times New Roman" w:cs="Times New Roman"/>
          <w:color w:val="000000" w:themeColor="text1"/>
          <w:sz w:val="28"/>
          <w:szCs w:val="28"/>
        </w:rPr>
        <w:t>Порядок уведомления о личной заинтересованности для государственных гражданских служащих закреплен в ст. 19 Федерального закона от 27.07.2004 № 79-ФЗ «О государственной гражданской службе Российской Федерации», а для муниципальных служащих - в ст. 14.1 Федерального закона от 02.03.2007 № 25-ФЗ «О муниципальной службе в Российской Федерации».</w:t>
      </w:r>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r w:rsidRPr="001B5172">
        <w:rPr>
          <w:rFonts w:ascii="Times New Roman" w:hAnsi="Times New Roman" w:cs="Times New Roman"/>
          <w:color w:val="000000" w:themeColor="text1"/>
          <w:sz w:val="28"/>
          <w:szCs w:val="28"/>
        </w:rPr>
        <w:t>Если служащие не принимают меры по предотвращению и урегулированию конфликта интересов, то они могут быть привлечены к дисциплинарной ответственности: увольнение с утратой доверия, предупреждение о неполном должностном соответствии, выговор, замечание.</w:t>
      </w:r>
    </w:p>
    <w:p w:rsidR="001B5172" w:rsidRPr="001B5172" w:rsidRDefault="001B5172" w:rsidP="001B5172">
      <w:pPr>
        <w:spacing w:after="0" w:line="240" w:lineRule="auto"/>
        <w:ind w:firstLine="709"/>
        <w:jc w:val="both"/>
        <w:rPr>
          <w:rFonts w:ascii="Times New Roman" w:hAnsi="Times New Roman" w:cs="Times New Roman"/>
          <w:color w:val="000000" w:themeColor="text1"/>
          <w:sz w:val="28"/>
          <w:szCs w:val="28"/>
        </w:rPr>
      </w:pPr>
      <w:r w:rsidRPr="001B5172">
        <w:rPr>
          <w:rFonts w:ascii="Times New Roman" w:hAnsi="Times New Roman" w:cs="Times New Roman"/>
          <w:color w:val="000000" w:themeColor="text1"/>
          <w:sz w:val="28"/>
          <w:szCs w:val="28"/>
        </w:rPr>
        <w:t xml:space="preserve">При осуществлении надзора за исполнением законодательства о противодействии коррупции </w:t>
      </w:r>
      <w:proofErr w:type="spellStart"/>
      <w:r w:rsidRPr="001B5172">
        <w:rPr>
          <w:rFonts w:ascii="Times New Roman" w:hAnsi="Times New Roman" w:cs="Times New Roman"/>
          <w:color w:val="000000" w:themeColor="text1"/>
          <w:sz w:val="28"/>
          <w:szCs w:val="28"/>
        </w:rPr>
        <w:t>Западно-Сибирской</w:t>
      </w:r>
      <w:proofErr w:type="spellEnd"/>
      <w:r w:rsidRPr="001B5172">
        <w:rPr>
          <w:rFonts w:ascii="Times New Roman" w:hAnsi="Times New Roman" w:cs="Times New Roman"/>
          <w:color w:val="000000" w:themeColor="text1"/>
          <w:sz w:val="28"/>
          <w:szCs w:val="28"/>
        </w:rPr>
        <w:t xml:space="preserve"> транспортной прокуратурой за 2023-2024 гг. выявлено свыше 750 нарушений закона, в </w:t>
      </w:r>
      <w:proofErr w:type="gramStart"/>
      <w:r w:rsidRPr="001B5172">
        <w:rPr>
          <w:rFonts w:ascii="Times New Roman" w:hAnsi="Times New Roman" w:cs="Times New Roman"/>
          <w:color w:val="000000" w:themeColor="text1"/>
          <w:sz w:val="28"/>
          <w:szCs w:val="28"/>
        </w:rPr>
        <w:t>целях</w:t>
      </w:r>
      <w:proofErr w:type="gramEnd"/>
      <w:r w:rsidRPr="001B5172">
        <w:rPr>
          <w:rFonts w:ascii="Times New Roman" w:hAnsi="Times New Roman" w:cs="Times New Roman"/>
          <w:color w:val="000000" w:themeColor="text1"/>
          <w:sz w:val="28"/>
          <w:szCs w:val="28"/>
        </w:rPr>
        <w:t xml:space="preserve"> устранения которых внесено более 1 тыс. актов прокурорского реагирования. Вследствие принятых прокурорами мер порядка 450 лиц привлечены к административной и дисциплинарной ответственности, в том числе трое должностных лиц за совершение серьезных коррупционных правонарушений уволены с государственной службы по основанию «утрата доверия».</w:t>
      </w:r>
    </w:p>
    <w:p w:rsidR="00AE06BB" w:rsidRPr="006F4128" w:rsidRDefault="001B5172" w:rsidP="001B5172">
      <w:pPr>
        <w:spacing w:after="0" w:line="240" w:lineRule="auto"/>
        <w:ind w:firstLine="709"/>
        <w:jc w:val="both"/>
        <w:rPr>
          <w:rFonts w:ascii="Times New Roman" w:hAnsi="Times New Roman" w:cs="Times New Roman"/>
          <w:color w:val="000000" w:themeColor="text1"/>
        </w:rPr>
      </w:pPr>
      <w:r w:rsidRPr="001B5172">
        <w:rPr>
          <w:rFonts w:ascii="Times New Roman" w:hAnsi="Times New Roman" w:cs="Times New Roman"/>
          <w:color w:val="000000" w:themeColor="text1"/>
          <w:sz w:val="28"/>
          <w:szCs w:val="28"/>
        </w:rPr>
        <w:t xml:space="preserve">Правоохранительными органами на транспорте и таможенными органами Западной Сибири выявлено свыше 300 преступлений коррупционной направленности, основную часть из которых составляют факты дачи и получения взяток и коммерческого подкупа. Общий размер переданных незаконных денежных вознаграждений превысил 8,5 </w:t>
      </w:r>
      <w:proofErr w:type="spellStart"/>
      <w:proofErr w:type="gramStart"/>
      <w:r w:rsidRPr="001B5172">
        <w:rPr>
          <w:rFonts w:ascii="Times New Roman" w:hAnsi="Times New Roman" w:cs="Times New Roman"/>
          <w:color w:val="000000" w:themeColor="text1"/>
          <w:sz w:val="28"/>
          <w:szCs w:val="28"/>
        </w:rPr>
        <w:t>млн</w:t>
      </w:r>
      <w:proofErr w:type="spellEnd"/>
      <w:proofErr w:type="gramEnd"/>
      <w:r w:rsidRPr="001B5172">
        <w:rPr>
          <w:rFonts w:ascii="Times New Roman" w:hAnsi="Times New Roman" w:cs="Times New Roman"/>
          <w:color w:val="000000" w:themeColor="text1"/>
          <w:sz w:val="28"/>
          <w:szCs w:val="28"/>
        </w:rPr>
        <w:t xml:space="preserve"> рублей.</w:t>
      </w:r>
    </w:p>
    <w:sectPr w:rsidR="00AE06BB" w:rsidRPr="006F4128" w:rsidSect="00744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E06BB"/>
    <w:rsid w:val="001B5172"/>
    <w:rsid w:val="00223200"/>
    <w:rsid w:val="00236E25"/>
    <w:rsid w:val="00272C7E"/>
    <w:rsid w:val="002927F6"/>
    <w:rsid w:val="002C0398"/>
    <w:rsid w:val="00326054"/>
    <w:rsid w:val="00340DA6"/>
    <w:rsid w:val="006A2F45"/>
    <w:rsid w:val="006D18D5"/>
    <w:rsid w:val="006F4128"/>
    <w:rsid w:val="00744437"/>
    <w:rsid w:val="008F639F"/>
    <w:rsid w:val="008F7D74"/>
    <w:rsid w:val="009F69E2"/>
    <w:rsid w:val="00A3035C"/>
    <w:rsid w:val="00A750D8"/>
    <w:rsid w:val="00AE06BB"/>
    <w:rsid w:val="00AE180D"/>
    <w:rsid w:val="00B14017"/>
    <w:rsid w:val="00B54A43"/>
    <w:rsid w:val="00C40775"/>
    <w:rsid w:val="00C72F27"/>
    <w:rsid w:val="00DA1E73"/>
    <w:rsid w:val="00DF4F8B"/>
    <w:rsid w:val="00E20D39"/>
    <w:rsid w:val="00EC1FFD"/>
    <w:rsid w:val="00F4297D"/>
    <w:rsid w:val="00F93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437"/>
  </w:style>
  <w:style w:type="paragraph" w:styleId="2">
    <w:name w:val="heading 2"/>
    <w:basedOn w:val="a"/>
    <w:link w:val="20"/>
    <w:uiPriority w:val="9"/>
    <w:qFormat/>
    <w:rsid w:val="00AE0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06B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9984627">
      <w:bodyDiv w:val="1"/>
      <w:marLeft w:val="0"/>
      <w:marRight w:val="0"/>
      <w:marTop w:val="0"/>
      <w:marBottom w:val="0"/>
      <w:divBdr>
        <w:top w:val="none" w:sz="0" w:space="0" w:color="auto"/>
        <w:left w:val="none" w:sz="0" w:space="0" w:color="auto"/>
        <w:bottom w:val="none" w:sz="0" w:space="0" w:color="auto"/>
        <w:right w:val="none" w:sz="0" w:space="0" w:color="auto"/>
      </w:divBdr>
    </w:div>
    <w:div w:id="126238593">
      <w:bodyDiv w:val="1"/>
      <w:marLeft w:val="0"/>
      <w:marRight w:val="0"/>
      <w:marTop w:val="0"/>
      <w:marBottom w:val="0"/>
      <w:divBdr>
        <w:top w:val="none" w:sz="0" w:space="0" w:color="auto"/>
        <w:left w:val="none" w:sz="0" w:space="0" w:color="auto"/>
        <w:bottom w:val="none" w:sz="0" w:space="0" w:color="auto"/>
        <w:right w:val="none" w:sz="0" w:space="0" w:color="auto"/>
      </w:divBdr>
    </w:div>
    <w:div w:id="277487221">
      <w:bodyDiv w:val="1"/>
      <w:marLeft w:val="0"/>
      <w:marRight w:val="0"/>
      <w:marTop w:val="0"/>
      <w:marBottom w:val="0"/>
      <w:divBdr>
        <w:top w:val="none" w:sz="0" w:space="0" w:color="auto"/>
        <w:left w:val="none" w:sz="0" w:space="0" w:color="auto"/>
        <w:bottom w:val="none" w:sz="0" w:space="0" w:color="auto"/>
        <w:right w:val="none" w:sz="0" w:space="0" w:color="auto"/>
      </w:divBdr>
    </w:div>
    <w:div w:id="390931406">
      <w:bodyDiv w:val="1"/>
      <w:marLeft w:val="0"/>
      <w:marRight w:val="0"/>
      <w:marTop w:val="0"/>
      <w:marBottom w:val="0"/>
      <w:divBdr>
        <w:top w:val="none" w:sz="0" w:space="0" w:color="auto"/>
        <w:left w:val="none" w:sz="0" w:space="0" w:color="auto"/>
        <w:bottom w:val="none" w:sz="0" w:space="0" w:color="auto"/>
        <w:right w:val="none" w:sz="0" w:space="0" w:color="auto"/>
      </w:divBdr>
    </w:div>
    <w:div w:id="546915360">
      <w:bodyDiv w:val="1"/>
      <w:marLeft w:val="0"/>
      <w:marRight w:val="0"/>
      <w:marTop w:val="0"/>
      <w:marBottom w:val="0"/>
      <w:divBdr>
        <w:top w:val="none" w:sz="0" w:space="0" w:color="auto"/>
        <w:left w:val="none" w:sz="0" w:space="0" w:color="auto"/>
        <w:bottom w:val="none" w:sz="0" w:space="0" w:color="auto"/>
        <w:right w:val="none" w:sz="0" w:space="0" w:color="auto"/>
      </w:divBdr>
    </w:div>
    <w:div w:id="565453137">
      <w:bodyDiv w:val="1"/>
      <w:marLeft w:val="0"/>
      <w:marRight w:val="0"/>
      <w:marTop w:val="0"/>
      <w:marBottom w:val="0"/>
      <w:divBdr>
        <w:top w:val="none" w:sz="0" w:space="0" w:color="auto"/>
        <w:left w:val="none" w:sz="0" w:space="0" w:color="auto"/>
        <w:bottom w:val="none" w:sz="0" w:space="0" w:color="auto"/>
        <w:right w:val="none" w:sz="0" w:space="0" w:color="auto"/>
      </w:divBdr>
    </w:div>
    <w:div w:id="787503749">
      <w:bodyDiv w:val="1"/>
      <w:marLeft w:val="0"/>
      <w:marRight w:val="0"/>
      <w:marTop w:val="0"/>
      <w:marBottom w:val="0"/>
      <w:divBdr>
        <w:top w:val="none" w:sz="0" w:space="0" w:color="auto"/>
        <w:left w:val="none" w:sz="0" w:space="0" w:color="auto"/>
        <w:bottom w:val="none" w:sz="0" w:space="0" w:color="auto"/>
        <w:right w:val="none" w:sz="0" w:space="0" w:color="auto"/>
      </w:divBdr>
    </w:div>
    <w:div w:id="792477652">
      <w:bodyDiv w:val="1"/>
      <w:marLeft w:val="0"/>
      <w:marRight w:val="0"/>
      <w:marTop w:val="0"/>
      <w:marBottom w:val="0"/>
      <w:divBdr>
        <w:top w:val="none" w:sz="0" w:space="0" w:color="auto"/>
        <w:left w:val="none" w:sz="0" w:space="0" w:color="auto"/>
        <w:bottom w:val="none" w:sz="0" w:space="0" w:color="auto"/>
        <w:right w:val="none" w:sz="0" w:space="0" w:color="auto"/>
      </w:divBdr>
    </w:div>
    <w:div w:id="918172503">
      <w:bodyDiv w:val="1"/>
      <w:marLeft w:val="0"/>
      <w:marRight w:val="0"/>
      <w:marTop w:val="0"/>
      <w:marBottom w:val="0"/>
      <w:divBdr>
        <w:top w:val="none" w:sz="0" w:space="0" w:color="auto"/>
        <w:left w:val="none" w:sz="0" w:space="0" w:color="auto"/>
        <w:bottom w:val="none" w:sz="0" w:space="0" w:color="auto"/>
        <w:right w:val="none" w:sz="0" w:space="0" w:color="auto"/>
      </w:divBdr>
    </w:div>
    <w:div w:id="951012563">
      <w:bodyDiv w:val="1"/>
      <w:marLeft w:val="0"/>
      <w:marRight w:val="0"/>
      <w:marTop w:val="0"/>
      <w:marBottom w:val="0"/>
      <w:divBdr>
        <w:top w:val="none" w:sz="0" w:space="0" w:color="auto"/>
        <w:left w:val="none" w:sz="0" w:space="0" w:color="auto"/>
        <w:bottom w:val="none" w:sz="0" w:space="0" w:color="auto"/>
        <w:right w:val="none" w:sz="0" w:space="0" w:color="auto"/>
      </w:divBdr>
    </w:div>
    <w:div w:id="1073966652">
      <w:bodyDiv w:val="1"/>
      <w:marLeft w:val="0"/>
      <w:marRight w:val="0"/>
      <w:marTop w:val="0"/>
      <w:marBottom w:val="0"/>
      <w:divBdr>
        <w:top w:val="none" w:sz="0" w:space="0" w:color="auto"/>
        <w:left w:val="none" w:sz="0" w:space="0" w:color="auto"/>
        <w:bottom w:val="none" w:sz="0" w:space="0" w:color="auto"/>
        <w:right w:val="none" w:sz="0" w:space="0" w:color="auto"/>
      </w:divBdr>
    </w:div>
    <w:div w:id="1228489180">
      <w:bodyDiv w:val="1"/>
      <w:marLeft w:val="0"/>
      <w:marRight w:val="0"/>
      <w:marTop w:val="0"/>
      <w:marBottom w:val="0"/>
      <w:divBdr>
        <w:top w:val="none" w:sz="0" w:space="0" w:color="auto"/>
        <w:left w:val="none" w:sz="0" w:space="0" w:color="auto"/>
        <w:bottom w:val="none" w:sz="0" w:space="0" w:color="auto"/>
        <w:right w:val="none" w:sz="0" w:space="0" w:color="auto"/>
      </w:divBdr>
    </w:div>
    <w:div w:id="1318532763">
      <w:bodyDiv w:val="1"/>
      <w:marLeft w:val="0"/>
      <w:marRight w:val="0"/>
      <w:marTop w:val="0"/>
      <w:marBottom w:val="0"/>
      <w:divBdr>
        <w:top w:val="none" w:sz="0" w:space="0" w:color="auto"/>
        <w:left w:val="none" w:sz="0" w:space="0" w:color="auto"/>
        <w:bottom w:val="none" w:sz="0" w:space="0" w:color="auto"/>
        <w:right w:val="none" w:sz="0" w:space="0" w:color="auto"/>
      </w:divBdr>
    </w:div>
    <w:div w:id="1568802619">
      <w:bodyDiv w:val="1"/>
      <w:marLeft w:val="0"/>
      <w:marRight w:val="0"/>
      <w:marTop w:val="0"/>
      <w:marBottom w:val="0"/>
      <w:divBdr>
        <w:top w:val="none" w:sz="0" w:space="0" w:color="auto"/>
        <w:left w:val="none" w:sz="0" w:space="0" w:color="auto"/>
        <w:bottom w:val="none" w:sz="0" w:space="0" w:color="auto"/>
        <w:right w:val="none" w:sz="0" w:space="0" w:color="auto"/>
      </w:divBdr>
    </w:div>
    <w:div w:id="1935746380">
      <w:bodyDiv w:val="1"/>
      <w:marLeft w:val="0"/>
      <w:marRight w:val="0"/>
      <w:marTop w:val="0"/>
      <w:marBottom w:val="0"/>
      <w:divBdr>
        <w:top w:val="none" w:sz="0" w:space="0" w:color="auto"/>
        <w:left w:val="none" w:sz="0" w:space="0" w:color="auto"/>
        <w:bottom w:val="none" w:sz="0" w:space="0" w:color="auto"/>
        <w:right w:val="none" w:sz="0" w:space="0" w:color="auto"/>
      </w:divBdr>
    </w:div>
    <w:div w:id="2043550668">
      <w:bodyDiv w:val="1"/>
      <w:marLeft w:val="0"/>
      <w:marRight w:val="0"/>
      <w:marTop w:val="0"/>
      <w:marBottom w:val="0"/>
      <w:divBdr>
        <w:top w:val="none" w:sz="0" w:space="0" w:color="auto"/>
        <w:left w:val="none" w:sz="0" w:space="0" w:color="auto"/>
        <w:bottom w:val="none" w:sz="0" w:space="0" w:color="auto"/>
        <w:right w:val="none" w:sz="0" w:space="0" w:color="auto"/>
      </w:divBdr>
    </w:div>
    <w:div w:id="20587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Tregub.E.A</dc:creator>
  <cp:keywords/>
  <dc:description/>
  <cp:lastModifiedBy>Tregub.E.A</cp:lastModifiedBy>
  <cp:revision>16</cp:revision>
  <dcterms:created xsi:type="dcterms:W3CDTF">2025-05-20T06:40:00Z</dcterms:created>
  <dcterms:modified xsi:type="dcterms:W3CDTF">2025-05-20T07:07:00Z</dcterms:modified>
</cp:coreProperties>
</file>