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7" w:rsidRDefault="006A2F45" w:rsidP="00236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Уголовная ответственность за заведомо ложное сообщение об акте терроризма</w:t>
      </w:r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6A2F45">
        <w:rPr>
          <w:rFonts w:ascii="Times New Roman" w:hAnsi="Times New Roman" w:cs="Times New Roman"/>
          <w:color w:val="000000" w:themeColor="text1"/>
          <w:sz w:val="28"/>
        </w:rPr>
        <w:t>Статьей 207 Уголовного кодекса Российской Федерации (далее по тексту – УК РФ) предусмотрена уголовная ответственность за заведомо ложное сообщение об акте терроризма –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A2F45">
        <w:rPr>
          <w:rFonts w:ascii="Times New Roman" w:hAnsi="Times New Roman" w:cs="Times New Roman"/>
          <w:color w:val="000000" w:themeColor="text1"/>
          <w:sz w:val="28"/>
        </w:rPr>
        <w:t>Такое сообщение может быть выражено в любой форме (устно, письменно, с помощью сре</w:t>
      </w:r>
      <w:proofErr w:type="gramStart"/>
      <w:r w:rsidRPr="006A2F45">
        <w:rPr>
          <w:rFonts w:ascii="Times New Roman" w:hAnsi="Times New Roman" w:cs="Times New Roman"/>
          <w:color w:val="000000" w:themeColor="text1"/>
          <w:sz w:val="28"/>
        </w:rPr>
        <w:t>дств св</w:t>
      </w:r>
      <w:proofErr w:type="gramEnd"/>
      <w:r w:rsidRPr="006A2F45">
        <w:rPr>
          <w:rFonts w:ascii="Times New Roman" w:hAnsi="Times New Roman" w:cs="Times New Roman"/>
          <w:color w:val="000000" w:themeColor="text1"/>
          <w:sz w:val="28"/>
        </w:rPr>
        <w:t>язи; как анонимно, так и с указанием автора) и направлено органам власти, руководителям предприятий, учреждений, организаций, а также отдельным гражданам.</w:t>
      </w:r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A2F45">
        <w:rPr>
          <w:rFonts w:ascii="Times New Roman" w:hAnsi="Times New Roman" w:cs="Times New Roman"/>
          <w:color w:val="000000" w:themeColor="text1"/>
          <w:sz w:val="28"/>
        </w:rPr>
        <w:t>Опасность указанных преступлений состоит в том, что дезорганизуется деятельность органов власти, распространяется паника среди населения, отвлекаются силы правопорядка на проверку ложных сообщений, причиняется материальный ущерб, состоящий из затрат органов правопорядка на проверку сообщения об акте терроризма и упущенной выгоды предприятий в результате приостановления работы.</w:t>
      </w:r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A2F45">
        <w:rPr>
          <w:rFonts w:ascii="Times New Roman" w:hAnsi="Times New Roman" w:cs="Times New Roman"/>
          <w:color w:val="000000" w:themeColor="text1"/>
          <w:sz w:val="28"/>
        </w:rPr>
        <w:t>В силу части 2 статьи 20 УК РФ уголовной ответственности за заведомо ложное сообщение об акте терроризма подлежат лица, достигшие ко времени совершения преступления четырнадцатилетнего возраста.</w:t>
      </w:r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A2F45">
        <w:rPr>
          <w:rFonts w:ascii="Times New Roman" w:hAnsi="Times New Roman" w:cs="Times New Roman"/>
          <w:color w:val="000000" w:themeColor="text1"/>
          <w:sz w:val="28"/>
        </w:rPr>
        <w:t>Виновному грозит наказание в виде штрафа в размере от 200 до 500 тыс. рублей, ограничения свободы на срок до трех лет либо принудительных работ на срок от 2 до 3 лет.</w:t>
      </w:r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6A2F45">
        <w:rPr>
          <w:rFonts w:ascii="Times New Roman" w:hAnsi="Times New Roman" w:cs="Times New Roman"/>
          <w:color w:val="000000" w:themeColor="text1"/>
          <w:sz w:val="28"/>
        </w:rPr>
        <w:t>В случае заведомо ложного сообщения об акте терроризма в отношении объектов социальной инфраструктуры, к числу которых относятся организации систем здравоохранения, образования, дошкольного воспитания, предприятия и организации пассажирского транспорта, спортивно-оздоровительные учреждения, виновному может быть назначено наказание в виде штрафа в размере от 500 до 700 тыс. рублей либо лишения свободы на срок от 3 до 5 лет (ч. 2 ст. 207</w:t>
      </w:r>
      <w:proofErr w:type="gramEnd"/>
      <w:r w:rsidRPr="006A2F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6A2F45">
        <w:rPr>
          <w:rFonts w:ascii="Times New Roman" w:hAnsi="Times New Roman" w:cs="Times New Roman"/>
          <w:color w:val="000000" w:themeColor="text1"/>
          <w:sz w:val="28"/>
        </w:rPr>
        <w:t>УК РФ).</w:t>
      </w:r>
      <w:proofErr w:type="gramEnd"/>
    </w:p>
    <w:p w:rsidR="006A2F45" w:rsidRPr="006A2F45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A2F45">
        <w:rPr>
          <w:rFonts w:ascii="Times New Roman" w:hAnsi="Times New Roman" w:cs="Times New Roman"/>
          <w:color w:val="000000" w:themeColor="text1"/>
          <w:sz w:val="28"/>
        </w:rPr>
        <w:t xml:space="preserve"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(ч.3 ст. 207 УК РФ) предусмотрено наказание в виде штрафа в размере от 700 тыс. до 1 </w:t>
      </w:r>
      <w:proofErr w:type="spellStart"/>
      <w:proofErr w:type="gramStart"/>
      <w:r w:rsidRPr="006A2F45">
        <w:rPr>
          <w:rFonts w:ascii="Times New Roman" w:hAnsi="Times New Roman" w:cs="Times New Roman"/>
          <w:color w:val="000000" w:themeColor="text1"/>
          <w:sz w:val="28"/>
        </w:rPr>
        <w:t>млн</w:t>
      </w:r>
      <w:proofErr w:type="spellEnd"/>
      <w:proofErr w:type="gramEnd"/>
      <w:r w:rsidRPr="006A2F45">
        <w:rPr>
          <w:rFonts w:ascii="Times New Roman" w:hAnsi="Times New Roman" w:cs="Times New Roman"/>
          <w:color w:val="000000" w:themeColor="text1"/>
          <w:sz w:val="28"/>
        </w:rPr>
        <w:t xml:space="preserve"> рублей или в размере заработной платы или иного дохода осужденного за период от 1 года до 3 лет либо лишения свободы на срок от 6 до 8 лет.</w:t>
      </w:r>
    </w:p>
    <w:p w:rsidR="00AE06BB" w:rsidRPr="006F4128" w:rsidRDefault="006A2F45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2F45">
        <w:rPr>
          <w:rFonts w:ascii="Times New Roman" w:hAnsi="Times New Roman" w:cs="Times New Roman"/>
          <w:color w:val="000000" w:themeColor="text1"/>
          <w:sz w:val="28"/>
        </w:rPr>
        <w:t xml:space="preserve">Частью 4 статьи 207 УК РФ установлена уголовная ответственность за заведомо ложное сообщение об акте терроризма, повлекшие по неосторожности смерть человека или иные тяжкие последствия.  При наличии указанных последствий виновному грозит наказание в виде штрафа в размере от 1,5 до 2 </w:t>
      </w:r>
      <w:proofErr w:type="spellStart"/>
      <w:proofErr w:type="gramStart"/>
      <w:r w:rsidRPr="006A2F45">
        <w:rPr>
          <w:rFonts w:ascii="Times New Roman" w:hAnsi="Times New Roman" w:cs="Times New Roman"/>
          <w:color w:val="000000" w:themeColor="text1"/>
          <w:sz w:val="28"/>
        </w:rPr>
        <w:t>млн</w:t>
      </w:r>
      <w:proofErr w:type="spellEnd"/>
      <w:proofErr w:type="gramEnd"/>
      <w:r w:rsidRPr="006A2F45">
        <w:rPr>
          <w:rFonts w:ascii="Times New Roman" w:hAnsi="Times New Roman" w:cs="Times New Roman"/>
          <w:color w:val="000000" w:themeColor="text1"/>
          <w:sz w:val="28"/>
        </w:rPr>
        <w:t xml:space="preserve"> рублей либо лишения свободы на срок от восьми до десяти лет.</w:t>
      </w: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23200"/>
    <w:rsid w:val="00236E25"/>
    <w:rsid w:val="002927F6"/>
    <w:rsid w:val="00326054"/>
    <w:rsid w:val="006A2F45"/>
    <w:rsid w:val="006D18D5"/>
    <w:rsid w:val="006F4128"/>
    <w:rsid w:val="00744437"/>
    <w:rsid w:val="008F639F"/>
    <w:rsid w:val="008F7D74"/>
    <w:rsid w:val="00A3035C"/>
    <w:rsid w:val="00AE06BB"/>
    <w:rsid w:val="00B14017"/>
    <w:rsid w:val="00B54A43"/>
    <w:rsid w:val="00C40775"/>
    <w:rsid w:val="00C72F27"/>
    <w:rsid w:val="00DA1E73"/>
    <w:rsid w:val="00DF4F8B"/>
    <w:rsid w:val="00E20D39"/>
    <w:rsid w:val="00EC1FFD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12</cp:revision>
  <dcterms:created xsi:type="dcterms:W3CDTF">2025-05-20T06:40:00Z</dcterms:created>
  <dcterms:modified xsi:type="dcterms:W3CDTF">2025-05-20T07:00:00Z</dcterms:modified>
</cp:coreProperties>
</file>