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95A65" w:rsidRDefault="00595A65" w:rsidP="00595A65">
      <w:pPr>
        <w:autoSpaceDE w:val="0"/>
        <w:autoSpaceDN w:val="0"/>
        <w:adjustRightInd w:val="0"/>
        <w:ind w:firstLine="540"/>
        <w:jc w:val="both"/>
        <w:rPr>
          <w:b/>
          <w:sz w:val="12"/>
          <w:szCs w:val="12"/>
        </w:rPr>
      </w:pPr>
    </w:p>
    <w:p w:rsidR="00F35633" w:rsidRPr="003F2A3E" w:rsidRDefault="00176311" w:rsidP="00F35633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Более трех тысяч ЕДВ в </w:t>
      </w:r>
      <w:proofErr w:type="spellStart"/>
      <w:r>
        <w:rPr>
          <w:b/>
          <w:sz w:val="26"/>
          <w:szCs w:val="26"/>
        </w:rPr>
        <w:t>проактиве</w:t>
      </w:r>
      <w:proofErr w:type="spellEnd"/>
      <w:r>
        <w:rPr>
          <w:b/>
          <w:sz w:val="26"/>
          <w:szCs w:val="26"/>
        </w:rPr>
        <w:t xml:space="preserve"> за три месяца</w:t>
      </w:r>
    </w:p>
    <w:p w:rsidR="000D1734" w:rsidRDefault="000D1734" w:rsidP="000D1734">
      <w:pPr>
        <w:autoSpaceDE w:val="0"/>
        <w:autoSpaceDN w:val="0"/>
        <w:adjustRightInd w:val="0"/>
        <w:ind w:firstLine="360"/>
        <w:jc w:val="both"/>
        <w:rPr>
          <w:b/>
          <w:sz w:val="12"/>
          <w:szCs w:val="12"/>
        </w:rPr>
      </w:pPr>
    </w:p>
    <w:p w:rsidR="00F35633" w:rsidRPr="00B86EA5" w:rsidRDefault="00176311" w:rsidP="00F35633">
      <w:pPr>
        <w:autoSpaceDE w:val="0"/>
        <w:autoSpaceDN w:val="0"/>
        <w:adjustRightInd w:val="0"/>
        <w:ind w:firstLine="54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За три месяца текущего года специалисты территориальных органов ПФР региона </w:t>
      </w:r>
      <w:r w:rsidR="005C66BC">
        <w:rPr>
          <w:b/>
          <w:i/>
          <w:sz w:val="26"/>
          <w:szCs w:val="26"/>
        </w:rPr>
        <w:t>установили более 3</w:t>
      </w:r>
      <w:r w:rsidR="008C47AB">
        <w:rPr>
          <w:b/>
          <w:i/>
          <w:sz w:val="26"/>
          <w:szCs w:val="26"/>
        </w:rPr>
        <w:t>-х</w:t>
      </w:r>
      <w:r w:rsidR="005C66BC">
        <w:rPr>
          <w:b/>
          <w:i/>
          <w:sz w:val="26"/>
          <w:szCs w:val="26"/>
        </w:rPr>
        <w:t xml:space="preserve"> тысяч </w:t>
      </w:r>
      <w:r w:rsidR="003F2A3E">
        <w:rPr>
          <w:b/>
          <w:i/>
          <w:sz w:val="26"/>
          <w:szCs w:val="26"/>
        </w:rPr>
        <w:t xml:space="preserve">ежемесячных денежных выплат (ЕДВ) инвалидам и детям-инвалидам в </w:t>
      </w:r>
      <w:proofErr w:type="spellStart"/>
      <w:r w:rsidR="003F2A3E">
        <w:rPr>
          <w:b/>
          <w:i/>
          <w:sz w:val="26"/>
          <w:szCs w:val="26"/>
        </w:rPr>
        <w:t>беззаяви</w:t>
      </w:r>
      <w:r w:rsidR="00EC68A3">
        <w:rPr>
          <w:b/>
          <w:i/>
          <w:sz w:val="26"/>
          <w:szCs w:val="26"/>
        </w:rPr>
        <w:t>т</w:t>
      </w:r>
      <w:r w:rsidR="003F2A3E">
        <w:rPr>
          <w:b/>
          <w:i/>
          <w:sz w:val="26"/>
          <w:szCs w:val="26"/>
        </w:rPr>
        <w:t>ельном</w:t>
      </w:r>
      <w:proofErr w:type="spellEnd"/>
      <w:r w:rsidR="003F2A3E">
        <w:rPr>
          <w:b/>
          <w:i/>
          <w:sz w:val="26"/>
          <w:szCs w:val="26"/>
        </w:rPr>
        <w:t xml:space="preserve"> порядке. </w:t>
      </w:r>
    </w:p>
    <w:p w:rsidR="000D1734" w:rsidRPr="005B15BE" w:rsidRDefault="000D1734" w:rsidP="000D1734">
      <w:pPr>
        <w:autoSpaceDE w:val="0"/>
        <w:autoSpaceDN w:val="0"/>
        <w:adjustRightInd w:val="0"/>
        <w:ind w:firstLine="360"/>
        <w:jc w:val="both"/>
        <w:rPr>
          <w:b/>
          <w:i/>
          <w:sz w:val="12"/>
          <w:szCs w:val="12"/>
        </w:rPr>
      </w:pPr>
    </w:p>
    <w:p w:rsidR="003F2A3E" w:rsidRPr="003F2A3E" w:rsidRDefault="00176311" w:rsidP="003F2A3E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 августа текущего года е</w:t>
      </w:r>
      <w:r w:rsidR="003F2A3E" w:rsidRPr="003F2A3E">
        <w:rPr>
          <w:sz w:val="26"/>
          <w:szCs w:val="26"/>
          <w:lang w:eastAsia="ru-RU"/>
        </w:rPr>
        <w:t>жем</w:t>
      </w:r>
      <w:r w:rsidR="003F2A3E">
        <w:rPr>
          <w:sz w:val="26"/>
          <w:szCs w:val="26"/>
          <w:lang w:eastAsia="ru-RU"/>
        </w:rPr>
        <w:t xml:space="preserve">есячная денежная выплата (ЕДВ) органами ПФР </w:t>
      </w:r>
      <w:r w:rsidR="003F2A3E" w:rsidRPr="003F2A3E">
        <w:rPr>
          <w:sz w:val="26"/>
          <w:szCs w:val="26"/>
          <w:lang w:eastAsia="ru-RU"/>
        </w:rPr>
        <w:t>назначается инвалидам и детям</w:t>
      </w:r>
      <w:r>
        <w:rPr>
          <w:sz w:val="26"/>
          <w:szCs w:val="26"/>
          <w:lang w:eastAsia="ru-RU"/>
        </w:rPr>
        <w:t xml:space="preserve">-инвалидам в </w:t>
      </w:r>
      <w:proofErr w:type="spellStart"/>
      <w:r>
        <w:rPr>
          <w:sz w:val="26"/>
          <w:szCs w:val="26"/>
          <w:lang w:eastAsia="ru-RU"/>
        </w:rPr>
        <w:t>проактивном</w:t>
      </w:r>
      <w:proofErr w:type="spellEnd"/>
      <w:r>
        <w:rPr>
          <w:sz w:val="26"/>
          <w:szCs w:val="26"/>
          <w:lang w:eastAsia="ru-RU"/>
        </w:rPr>
        <w:t xml:space="preserve"> режиме, т.е. в </w:t>
      </w:r>
      <w:proofErr w:type="spellStart"/>
      <w:r>
        <w:rPr>
          <w:sz w:val="26"/>
          <w:szCs w:val="26"/>
          <w:lang w:eastAsia="ru-RU"/>
        </w:rPr>
        <w:t>беззаявительном</w:t>
      </w:r>
      <w:proofErr w:type="spellEnd"/>
      <w:r>
        <w:rPr>
          <w:sz w:val="26"/>
          <w:szCs w:val="26"/>
          <w:lang w:eastAsia="ru-RU"/>
        </w:rPr>
        <w:t xml:space="preserve"> порядке. Т</w:t>
      </w:r>
      <w:r w:rsidR="003F2A3E" w:rsidRPr="003F2A3E">
        <w:rPr>
          <w:sz w:val="26"/>
          <w:szCs w:val="26"/>
          <w:lang w:eastAsia="ru-RU"/>
        </w:rPr>
        <w:t xml:space="preserve">ерриториальные органы Пенсионного фонда России </w:t>
      </w:r>
      <w:r>
        <w:rPr>
          <w:sz w:val="26"/>
          <w:szCs w:val="26"/>
          <w:lang w:eastAsia="ru-RU"/>
        </w:rPr>
        <w:t>делают</w:t>
      </w:r>
      <w:r w:rsidR="003F2A3E" w:rsidRPr="003F2A3E">
        <w:rPr>
          <w:sz w:val="26"/>
          <w:szCs w:val="26"/>
          <w:lang w:eastAsia="ru-RU"/>
        </w:rPr>
        <w:t xml:space="preserve"> все самостоятельно.</w:t>
      </w:r>
      <w:r>
        <w:rPr>
          <w:sz w:val="26"/>
          <w:szCs w:val="26"/>
          <w:lang w:eastAsia="ru-RU"/>
        </w:rPr>
        <w:t xml:space="preserve"> За это время ежемесячная денежная выплата  в </w:t>
      </w:r>
      <w:proofErr w:type="spellStart"/>
      <w:r>
        <w:rPr>
          <w:sz w:val="26"/>
          <w:szCs w:val="26"/>
          <w:lang w:eastAsia="ru-RU"/>
        </w:rPr>
        <w:t>проактивном</w:t>
      </w:r>
      <w:proofErr w:type="spellEnd"/>
      <w:r>
        <w:rPr>
          <w:sz w:val="26"/>
          <w:szCs w:val="26"/>
          <w:lang w:eastAsia="ru-RU"/>
        </w:rPr>
        <w:t xml:space="preserve"> режиме  была установлена более 3 тысячам новосибирцев.</w:t>
      </w:r>
    </w:p>
    <w:p w:rsidR="003F2A3E" w:rsidRPr="003F2A3E" w:rsidRDefault="003F2A3E" w:rsidP="003F2A3E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</w:t>
      </w:r>
      <w:r w:rsidRPr="003F2A3E">
        <w:rPr>
          <w:sz w:val="26"/>
          <w:szCs w:val="26"/>
          <w:lang w:eastAsia="ru-RU"/>
        </w:rPr>
        <w:t>ыплата оформляется Пенсионным фондом по данным Федерального реестра инвалидов (ФРИ). ЕДВ устанавливается со дня п</w:t>
      </w:r>
      <w:r>
        <w:rPr>
          <w:sz w:val="26"/>
          <w:szCs w:val="26"/>
          <w:lang w:eastAsia="ru-RU"/>
        </w:rPr>
        <w:t xml:space="preserve">ризнания человека инвалидом </w:t>
      </w:r>
      <w:r w:rsidRPr="003F2A3E">
        <w:rPr>
          <w:sz w:val="26"/>
          <w:szCs w:val="26"/>
          <w:lang w:eastAsia="ru-RU"/>
        </w:rPr>
        <w:t>и назначается в течение 10 дней с момента поступления в реестр сведений об инвалидности. Уведомлен</w:t>
      </w:r>
      <w:r>
        <w:rPr>
          <w:sz w:val="26"/>
          <w:szCs w:val="26"/>
          <w:lang w:eastAsia="ru-RU"/>
        </w:rPr>
        <w:t>ие о назначении ЕДВ поступит в Л</w:t>
      </w:r>
      <w:r w:rsidRPr="003F2A3E">
        <w:rPr>
          <w:sz w:val="26"/>
          <w:szCs w:val="26"/>
          <w:lang w:eastAsia="ru-RU"/>
        </w:rPr>
        <w:t xml:space="preserve">ичный кабинет гражданина на портале </w:t>
      </w:r>
      <w:hyperlink r:id="rId7" w:history="1">
        <w:proofErr w:type="spellStart"/>
        <w:r w:rsidRPr="003F2A3E">
          <w:rPr>
            <w:sz w:val="26"/>
            <w:szCs w:val="26"/>
            <w:lang w:eastAsia="ru-RU"/>
          </w:rPr>
          <w:t>Госуслуг</w:t>
        </w:r>
        <w:proofErr w:type="spellEnd"/>
      </w:hyperlink>
      <w:r w:rsidRPr="003F2A3E">
        <w:rPr>
          <w:sz w:val="26"/>
          <w:szCs w:val="26"/>
          <w:lang w:eastAsia="ru-RU"/>
        </w:rPr>
        <w:t>, на адрес электронной почты (при ее наличии), либо в смс-сообщении.</w:t>
      </w:r>
    </w:p>
    <w:p w:rsidR="003F2A3E" w:rsidRPr="003F2A3E" w:rsidRDefault="003F2A3E" w:rsidP="003F2A3E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3F2A3E">
        <w:rPr>
          <w:sz w:val="26"/>
          <w:szCs w:val="26"/>
          <w:lang w:eastAsia="ru-RU"/>
        </w:rPr>
        <w:t xml:space="preserve">Отмена заявлений для оформления ЕДВ стала следующим шагом по упрощению процесса оформления выплат и пенсий людям с инвалидностью. Специально созданный Федеральный реестр инвалидов является единым оператором информации, поставщиками которой выступают учреждения </w:t>
      </w:r>
      <w:proofErr w:type="gramStart"/>
      <w:r w:rsidRPr="003F2A3E">
        <w:rPr>
          <w:sz w:val="26"/>
          <w:szCs w:val="26"/>
          <w:lang w:eastAsia="ru-RU"/>
        </w:rPr>
        <w:t>медико-социальной</w:t>
      </w:r>
      <w:proofErr w:type="gramEnd"/>
      <w:r w:rsidRPr="003F2A3E">
        <w:rPr>
          <w:sz w:val="26"/>
          <w:szCs w:val="26"/>
          <w:lang w:eastAsia="ru-RU"/>
        </w:rPr>
        <w:t xml:space="preserve"> экспертизы</w:t>
      </w:r>
      <w:r>
        <w:rPr>
          <w:sz w:val="26"/>
          <w:szCs w:val="26"/>
          <w:lang w:eastAsia="ru-RU"/>
        </w:rPr>
        <w:t xml:space="preserve"> (МСЭ)</w:t>
      </w:r>
      <w:r w:rsidRPr="003F2A3E">
        <w:rPr>
          <w:sz w:val="26"/>
          <w:szCs w:val="26"/>
          <w:lang w:eastAsia="ru-RU"/>
        </w:rPr>
        <w:t>, внебюджетные фонды, федеральные министерства и ведомства, а также региональные и муниципальные органы власти.</w:t>
      </w:r>
    </w:p>
    <w:p w:rsidR="00EC68A3" w:rsidRDefault="003F2A3E" w:rsidP="003F2A3E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3F2A3E">
        <w:rPr>
          <w:sz w:val="26"/>
          <w:szCs w:val="26"/>
          <w:lang w:eastAsia="ru-RU"/>
        </w:rPr>
        <w:t>На основе данных ФРИ происходит дистанционное оформление пенсии по инвалидности. При обращении в ПФР инвалиду достаточно подать электронное заявление</w:t>
      </w:r>
      <w:r>
        <w:rPr>
          <w:sz w:val="26"/>
          <w:szCs w:val="26"/>
          <w:lang w:eastAsia="ru-RU"/>
        </w:rPr>
        <w:t xml:space="preserve"> об установлении пенсии</w:t>
      </w:r>
      <w:r w:rsidR="00EF45DC">
        <w:rPr>
          <w:sz w:val="26"/>
          <w:szCs w:val="26"/>
          <w:lang w:eastAsia="ru-RU"/>
        </w:rPr>
        <w:t xml:space="preserve"> через портал </w:t>
      </w:r>
      <w:proofErr w:type="spellStart"/>
      <w:r w:rsidR="00EF45DC">
        <w:rPr>
          <w:sz w:val="26"/>
          <w:szCs w:val="26"/>
          <w:lang w:eastAsia="ru-RU"/>
        </w:rPr>
        <w:t>госуслуг</w:t>
      </w:r>
      <w:proofErr w:type="spellEnd"/>
      <w:r w:rsidR="00EF45DC">
        <w:rPr>
          <w:sz w:val="26"/>
          <w:szCs w:val="26"/>
          <w:lang w:eastAsia="ru-RU"/>
        </w:rPr>
        <w:t xml:space="preserve"> или сайт ПФР</w:t>
      </w:r>
      <w:r w:rsidRPr="003F2A3E">
        <w:rPr>
          <w:sz w:val="26"/>
          <w:szCs w:val="26"/>
          <w:lang w:eastAsia="ru-RU"/>
        </w:rPr>
        <w:t>, все остальные св</w:t>
      </w:r>
      <w:r w:rsidR="00EC68A3">
        <w:rPr>
          <w:sz w:val="26"/>
          <w:szCs w:val="26"/>
          <w:lang w:eastAsia="ru-RU"/>
        </w:rPr>
        <w:t>едения фонд получит из реестра.</w:t>
      </w:r>
    </w:p>
    <w:p w:rsidR="003F2A3E" w:rsidRPr="003F2A3E" w:rsidRDefault="003F2A3E" w:rsidP="003F2A3E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3F2A3E">
        <w:rPr>
          <w:sz w:val="26"/>
          <w:szCs w:val="26"/>
          <w:lang w:eastAsia="ru-RU"/>
        </w:rPr>
        <w:t>Сама процедура определения инвалидности в настоящее время также происходит</w:t>
      </w:r>
      <w:r w:rsidR="00F75D93">
        <w:rPr>
          <w:sz w:val="26"/>
          <w:szCs w:val="26"/>
          <w:lang w:eastAsia="ru-RU"/>
        </w:rPr>
        <w:t xml:space="preserve"> в МСЭ</w:t>
      </w:r>
      <w:r w:rsidRPr="003F2A3E">
        <w:rPr>
          <w:sz w:val="26"/>
          <w:szCs w:val="26"/>
          <w:lang w:eastAsia="ru-RU"/>
        </w:rPr>
        <w:t xml:space="preserve"> заочно, исключительно на основе документов медицинских учреждений, без посещения инвалидом бюро </w:t>
      </w:r>
      <w:proofErr w:type="gramStart"/>
      <w:r w:rsidRPr="003F2A3E">
        <w:rPr>
          <w:sz w:val="26"/>
          <w:szCs w:val="26"/>
          <w:lang w:eastAsia="ru-RU"/>
        </w:rPr>
        <w:t>медико-социальной</w:t>
      </w:r>
      <w:proofErr w:type="gramEnd"/>
      <w:r w:rsidRPr="003F2A3E">
        <w:rPr>
          <w:sz w:val="26"/>
          <w:szCs w:val="26"/>
          <w:lang w:eastAsia="ru-RU"/>
        </w:rPr>
        <w:t xml:space="preserve"> экспертизы. Такой временный порядок в связи с</w:t>
      </w:r>
      <w:r w:rsidR="00EC68A3">
        <w:rPr>
          <w:sz w:val="26"/>
          <w:szCs w:val="26"/>
          <w:lang w:eastAsia="ru-RU"/>
        </w:rPr>
        <w:t>о сложной</w:t>
      </w:r>
      <w:r w:rsidRPr="003F2A3E">
        <w:rPr>
          <w:sz w:val="26"/>
          <w:szCs w:val="26"/>
          <w:lang w:eastAsia="ru-RU"/>
        </w:rPr>
        <w:t xml:space="preserve"> эпидемиологической ситуацией </w:t>
      </w:r>
      <w:r w:rsidR="00EC68A3">
        <w:rPr>
          <w:sz w:val="26"/>
          <w:szCs w:val="26"/>
          <w:lang w:eastAsia="ru-RU"/>
        </w:rPr>
        <w:t>продлен до 1 марта 2021 года. Ранее данный порядок</w:t>
      </w:r>
      <w:r w:rsidRPr="003F2A3E">
        <w:rPr>
          <w:sz w:val="26"/>
          <w:szCs w:val="26"/>
          <w:lang w:eastAsia="ru-RU"/>
        </w:rPr>
        <w:t xml:space="preserve"> </w:t>
      </w:r>
      <w:r w:rsidR="00EC68A3">
        <w:rPr>
          <w:sz w:val="26"/>
          <w:szCs w:val="26"/>
          <w:lang w:eastAsia="ru-RU"/>
        </w:rPr>
        <w:t>действовал</w:t>
      </w:r>
      <w:r w:rsidRPr="003F2A3E">
        <w:rPr>
          <w:sz w:val="26"/>
          <w:szCs w:val="26"/>
          <w:lang w:eastAsia="ru-RU"/>
        </w:rPr>
        <w:t xml:space="preserve"> с 1 марта до 1 октября 2020 года.</w:t>
      </w:r>
    </w:p>
    <w:p w:rsidR="003F2A3E" w:rsidRDefault="003F2A3E" w:rsidP="003F2A3E">
      <w:pPr>
        <w:pStyle w:val="af6"/>
        <w:ind w:firstLine="567"/>
        <w:jc w:val="both"/>
        <w:rPr>
          <w:sz w:val="26"/>
          <w:szCs w:val="26"/>
          <w:lang w:eastAsia="ru-RU"/>
        </w:rPr>
      </w:pPr>
      <w:proofErr w:type="gramStart"/>
      <w:r w:rsidRPr="003F2A3E">
        <w:rPr>
          <w:sz w:val="26"/>
          <w:szCs w:val="26"/>
          <w:lang w:eastAsia="ru-RU"/>
        </w:rPr>
        <w:t>После того, как данные об инвалидности поступают в</w:t>
      </w:r>
      <w:r w:rsidR="00F75D93">
        <w:rPr>
          <w:sz w:val="26"/>
          <w:szCs w:val="26"/>
          <w:lang w:eastAsia="ru-RU"/>
        </w:rPr>
        <w:t>о</w:t>
      </w:r>
      <w:r w:rsidRPr="003F2A3E">
        <w:rPr>
          <w:sz w:val="26"/>
          <w:szCs w:val="26"/>
          <w:lang w:eastAsia="ru-RU"/>
        </w:rPr>
        <w:t xml:space="preserve"> ФРИ, территориальный орган ПФР самостоятельно назначает гражданину ЕДВ и пенсию по инвалидности, от человека требуется только заявление о предпочитаемом способе доставке </w:t>
      </w:r>
      <w:r w:rsidR="00567103">
        <w:rPr>
          <w:sz w:val="26"/>
          <w:szCs w:val="26"/>
          <w:lang w:eastAsia="ru-RU"/>
        </w:rPr>
        <w:t>выплат</w:t>
      </w:r>
      <w:r w:rsidR="00F75D93">
        <w:rPr>
          <w:sz w:val="26"/>
          <w:szCs w:val="26"/>
          <w:lang w:eastAsia="ru-RU"/>
        </w:rPr>
        <w:t>, которое можно подать через Л</w:t>
      </w:r>
      <w:r w:rsidRPr="003F2A3E">
        <w:rPr>
          <w:sz w:val="26"/>
          <w:szCs w:val="26"/>
          <w:lang w:eastAsia="ru-RU"/>
        </w:rPr>
        <w:t xml:space="preserve">ичный кабинет на </w:t>
      </w:r>
      <w:hyperlink r:id="rId8" w:history="1">
        <w:r w:rsidRPr="003F2A3E">
          <w:rPr>
            <w:sz w:val="26"/>
            <w:szCs w:val="26"/>
            <w:lang w:eastAsia="ru-RU"/>
          </w:rPr>
          <w:t xml:space="preserve">портале </w:t>
        </w:r>
        <w:proofErr w:type="spellStart"/>
        <w:r w:rsidRPr="003F2A3E">
          <w:rPr>
            <w:sz w:val="26"/>
            <w:szCs w:val="26"/>
            <w:lang w:eastAsia="ru-RU"/>
          </w:rPr>
          <w:t>Госуслуг</w:t>
        </w:r>
        <w:proofErr w:type="spellEnd"/>
      </w:hyperlink>
      <w:r w:rsidRPr="003F2A3E">
        <w:rPr>
          <w:sz w:val="26"/>
          <w:szCs w:val="26"/>
          <w:lang w:eastAsia="ru-RU"/>
        </w:rPr>
        <w:t xml:space="preserve"> или </w:t>
      </w:r>
      <w:hyperlink r:id="rId9" w:history="1">
        <w:r w:rsidRPr="003F2A3E">
          <w:rPr>
            <w:sz w:val="26"/>
            <w:szCs w:val="26"/>
            <w:lang w:eastAsia="ru-RU"/>
          </w:rPr>
          <w:t>сайте ПФР</w:t>
        </w:r>
      </w:hyperlink>
      <w:r w:rsidRPr="003F2A3E">
        <w:rPr>
          <w:sz w:val="26"/>
          <w:szCs w:val="26"/>
          <w:lang w:eastAsia="ru-RU"/>
        </w:rPr>
        <w:t>. Если же ранее ему были установлены выплаты по линии ПФР, заявление о дос</w:t>
      </w:r>
      <w:r w:rsidR="00567103">
        <w:rPr>
          <w:sz w:val="26"/>
          <w:szCs w:val="26"/>
          <w:lang w:eastAsia="ru-RU"/>
        </w:rPr>
        <w:t>тавке представлять не требуется – ЕДВ будет</w:t>
      </w:r>
      <w:proofErr w:type="gramEnd"/>
      <w:r w:rsidR="00567103">
        <w:rPr>
          <w:sz w:val="26"/>
          <w:szCs w:val="26"/>
          <w:lang w:eastAsia="ru-RU"/>
        </w:rPr>
        <w:t xml:space="preserve"> доставляться тем же способом. </w:t>
      </w:r>
    </w:p>
    <w:p w:rsidR="00567103" w:rsidRPr="003F2A3E" w:rsidRDefault="00567103" w:rsidP="003F2A3E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Важно, что и при смене группы инвалидности (например, была 3 группа, а установлена </w:t>
      </w:r>
      <w:proofErr w:type="gramStart"/>
      <w:r>
        <w:rPr>
          <w:sz w:val="26"/>
          <w:szCs w:val="26"/>
          <w:lang w:eastAsia="ru-RU"/>
        </w:rPr>
        <w:t xml:space="preserve">2-я) </w:t>
      </w:r>
      <w:proofErr w:type="gramEnd"/>
      <w:r>
        <w:rPr>
          <w:sz w:val="26"/>
          <w:szCs w:val="26"/>
          <w:lang w:eastAsia="ru-RU"/>
        </w:rPr>
        <w:t xml:space="preserve">специалисты устанавливают новый размер ЕДВ самостоятельно по данным ФРИ без заявления гражданина. </w:t>
      </w:r>
      <w:r w:rsidR="00EF45DC">
        <w:rPr>
          <w:sz w:val="26"/>
          <w:szCs w:val="26"/>
          <w:lang w:eastAsia="ru-RU"/>
        </w:rPr>
        <w:t xml:space="preserve">Информация будет отображена в Личном кабинете на сайте ПФР. </w:t>
      </w:r>
    </w:p>
    <w:p w:rsidR="00EC68A3" w:rsidRDefault="003F2A3E" w:rsidP="00EC68A3">
      <w:pPr>
        <w:pStyle w:val="af6"/>
        <w:ind w:firstLine="567"/>
        <w:jc w:val="both"/>
        <w:rPr>
          <w:sz w:val="26"/>
          <w:szCs w:val="26"/>
        </w:rPr>
      </w:pPr>
      <w:r w:rsidRPr="003F2A3E">
        <w:rPr>
          <w:sz w:val="26"/>
          <w:szCs w:val="26"/>
          <w:lang w:eastAsia="ru-RU"/>
        </w:rPr>
        <w:t xml:space="preserve">Пенсионный </w:t>
      </w:r>
      <w:r w:rsidR="00567103">
        <w:rPr>
          <w:sz w:val="26"/>
          <w:szCs w:val="26"/>
          <w:lang w:eastAsia="ru-RU"/>
        </w:rPr>
        <w:t xml:space="preserve">фонд сегодня </w:t>
      </w:r>
      <w:r w:rsidRPr="003F2A3E">
        <w:rPr>
          <w:sz w:val="26"/>
          <w:szCs w:val="26"/>
          <w:lang w:eastAsia="ru-RU"/>
        </w:rPr>
        <w:t xml:space="preserve">реализует </w:t>
      </w:r>
      <w:r w:rsidR="00567103">
        <w:rPr>
          <w:sz w:val="26"/>
          <w:szCs w:val="26"/>
          <w:lang w:eastAsia="ru-RU"/>
        </w:rPr>
        <w:t>целый ряд мер</w:t>
      </w:r>
      <w:r w:rsidRPr="003F2A3E">
        <w:rPr>
          <w:sz w:val="26"/>
          <w:szCs w:val="26"/>
          <w:lang w:eastAsia="ru-RU"/>
        </w:rPr>
        <w:t>, которые позвол</w:t>
      </w:r>
      <w:r w:rsidR="00567103">
        <w:rPr>
          <w:sz w:val="26"/>
          <w:szCs w:val="26"/>
          <w:lang w:eastAsia="ru-RU"/>
        </w:rPr>
        <w:t xml:space="preserve">яют </w:t>
      </w:r>
      <w:r w:rsidRPr="003F2A3E">
        <w:rPr>
          <w:sz w:val="26"/>
          <w:szCs w:val="26"/>
          <w:lang w:eastAsia="ru-RU"/>
        </w:rPr>
        <w:t xml:space="preserve">дистанционно назначать пенсии и пособия, а также оказывать гражданам помощь в запросе необходимых сведений, </w:t>
      </w:r>
      <w:proofErr w:type="spellStart"/>
      <w:r w:rsidRPr="003F2A3E">
        <w:rPr>
          <w:sz w:val="26"/>
          <w:szCs w:val="26"/>
          <w:lang w:eastAsia="ru-RU"/>
        </w:rPr>
        <w:t>проактивно</w:t>
      </w:r>
      <w:proofErr w:type="spellEnd"/>
      <w:r w:rsidRPr="003F2A3E">
        <w:rPr>
          <w:sz w:val="26"/>
          <w:szCs w:val="26"/>
          <w:lang w:eastAsia="ru-RU"/>
        </w:rPr>
        <w:t xml:space="preserve"> продлевать и пересчитывать уже ранее назначенные выплаты</w:t>
      </w:r>
      <w:r w:rsidR="00EF45DC">
        <w:rPr>
          <w:sz w:val="26"/>
          <w:szCs w:val="26"/>
          <w:lang w:eastAsia="ru-RU"/>
        </w:rPr>
        <w:t xml:space="preserve"> (в том числе и гражданам, имеющим инвалидность)</w:t>
      </w:r>
      <w:r w:rsidRPr="003F2A3E">
        <w:rPr>
          <w:sz w:val="26"/>
          <w:szCs w:val="26"/>
          <w:lang w:eastAsia="ru-RU"/>
        </w:rPr>
        <w:t xml:space="preserve">. </w:t>
      </w:r>
      <w:bookmarkStart w:id="0" w:name="_GoBack"/>
      <w:bookmarkEnd w:id="0"/>
    </w:p>
    <w:sectPr w:rsidR="00EC68A3" w:rsidSect="00EF45DC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05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4"/>
  </w:num>
  <w:num w:numId="5">
    <w:abstractNumId w:val="25"/>
  </w:num>
  <w:num w:numId="6">
    <w:abstractNumId w:val="1"/>
  </w:num>
  <w:num w:numId="7">
    <w:abstractNumId w:val="23"/>
  </w:num>
  <w:num w:numId="8">
    <w:abstractNumId w:val="2"/>
  </w:num>
  <w:num w:numId="9">
    <w:abstractNumId w:val="18"/>
  </w:num>
  <w:num w:numId="10">
    <w:abstractNumId w:val="21"/>
  </w:num>
  <w:num w:numId="11">
    <w:abstractNumId w:val="11"/>
  </w:num>
  <w:num w:numId="12">
    <w:abstractNumId w:val="13"/>
  </w:num>
  <w:num w:numId="13">
    <w:abstractNumId w:val="14"/>
  </w:num>
  <w:num w:numId="14">
    <w:abstractNumId w:val="26"/>
  </w:num>
  <w:num w:numId="15">
    <w:abstractNumId w:val="19"/>
  </w:num>
  <w:num w:numId="16">
    <w:abstractNumId w:val="15"/>
  </w:num>
  <w:num w:numId="17">
    <w:abstractNumId w:val="12"/>
  </w:num>
  <w:num w:numId="18">
    <w:abstractNumId w:val="17"/>
  </w:num>
  <w:num w:numId="19">
    <w:abstractNumId w:val="3"/>
  </w:num>
  <w:num w:numId="20">
    <w:abstractNumId w:val="16"/>
  </w:num>
  <w:num w:numId="21">
    <w:abstractNumId w:val="6"/>
  </w:num>
  <w:num w:numId="22">
    <w:abstractNumId w:val="22"/>
  </w:num>
  <w:num w:numId="23">
    <w:abstractNumId w:val="10"/>
  </w:num>
  <w:num w:numId="24">
    <w:abstractNumId w:val="8"/>
  </w:num>
  <w:num w:numId="25">
    <w:abstractNumId w:val="4"/>
  </w:num>
  <w:num w:numId="26">
    <w:abstractNumId w:val="9"/>
  </w:num>
  <w:num w:numId="27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141C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4E1"/>
    <w:rsid w:val="0005152B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1302"/>
    <w:rsid w:val="000638D9"/>
    <w:rsid w:val="00063BC3"/>
    <w:rsid w:val="00063C2D"/>
    <w:rsid w:val="00064FDB"/>
    <w:rsid w:val="000656B6"/>
    <w:rsid w:val="00065BB5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2A8"/>
    <w:rsid w:val="000837F4"/>
    <w:rsid w:val="00084B31"/>
    <w:rsid w:val="000859BB"/>
    <w:rsid w:val="00085DAF"/>
    <w:rsid w:val="000874C1"/>
    <w:rsid w:val="00090D74"/>
    <w:rsid w:val="0009449F"/>
    <w:rsid w:val="00094C51"/>
    <w:rsid w:val="00094C86"/>
    <w:rsid w:val="0009538B"/>
    <w:rsid w:val="00096845"/>
    <w:rsid w:val="00097D6B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FE8"/>
    <w:rsid w:val="000C3B9A"/>
    <w:rsid w:val="000C3D24"/>
    <w:rsid w:val="000C4B03"/>
    <w:rsid w:val="000C4CDA"/>
    <w:rsid w:val="000C5E63"/>
    <w:rsid w:val="000C69E9"/>
    <w:rsid w:val="000C7F43"/>
    <w:rsid w:val="000D1734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71E0"/>
    <w:rsid w:val="000E753D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C25"/>
    <w:rsid w:val="001643E4"/>
    <w:rsid w:val="00164668"/>
    <w:rsid w:val="00164AA6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311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4F11"/>
    <w:rsid w:val="0019579D"/>
    <w:rsid w:val="001959A6"/>
    <w:rsid w:val="001965AF"/>
    <w:rsid w:val="00196A60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0ECE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52E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508"/>
    <w:rsid w:val="002B1D72"/>
    <w:rsid w:val="002B3C64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67E8"/>
    <w:rsid w:val="002D6CE0"/>
    <w:rsid w:val="002D7A5D"/>
    <w:rsid w:val="002E145B"/>
    <w:rsid w:val="002E24DD"/>
    <w:rsid w:val="002E2AF2"/>
    <w:rsid w:val="002E40FE"/>
    <w:rsid w:val="002E4E8D"/>
    <w:rsid w:val="002E6284"/>
    <w:rsid w:val="002F074B"/>
    <w:rsid w:val="002F1548"/>
    <w:rsid w:val="002F2197"/>
    <w:rsid w:val="002F47C0"/>
    <w:rsid w:val="002F4E20"/>
    <w:rsid w:val="002F52A0"/>
    <w:rsid w:val="002F553E"/>
    <w:rsid w:val="002F7CC9"/>
    <w:rsid w:val="003008B1"/>
    <w:rsid w:val="00300979"/>
    <w:rsid w:val="00301660"/>
    <w:rsid w:val="003016BC"/>
    <w:rsid w:val="00302232"/>
    <w:rsid w:val="00302E6F"/>
    <w:rsid w:val="00303225"/>
    <w:rsid w:val="00304A5E"/>
    <w:rsid w:val="00305A30"/>
    <w:rsid w:val="003060A5"/>
    <w:rsid w:val="003066E9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536E"/>
    <w:rsid w:val="0034601C"/>
    <w:rsid w:val="00346C6C"/>
    <w:rsid w:val="00347E56"/>
    <w:rsid w:val="0035042B"/>
    <w:rsid w:val="003512BB"/>
    <w:rsid w:val="00351AFC"/>
    <w:rsid w:val="00352EF7"/>
    <w:rsid w:val="003537B7"/>
    <w:rsid w:val="00353B27"/>
    <w:rsid w:val="00353F57"/>
    <w:rsid w:val="00354C91"/>
    <w:rsid w:val="00354F95"/>
    <w:rsid w:val="00355DC2"/>
    <w:rsid w:val="0035636E"/>
    <w:rsid w:val="00356D19"/>
    <w:rsid w:val="00357C2D"/>
    <w:rsid w:val="00357D82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29F2"/>
    <w:rsid w:val="00383F36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36AB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5795"/>
    <w:rsid w:val="003A6C42"/>
    <w:rsid w:val="003A74DB"/>
    <w:rsid w:val="003B2C2C"/>
    <w:rsid w:val="003B51C4"/>
    <w:rsid w:val="003B5AC4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2A3E"/>
    <w:rsid w:val="003F37D9"/>
    <w:rsid w:val="003F3A0E"/>
    <w:rsid w:val="003F3B85"/>
    <w:rsid w:val="003F4192"/>
    <w:rsid w:val="003F4C4C"/>
    <w:rsid w:val="003F4E52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5D2A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22ED"/>
    <w:rsid w:val="004D2B3E"/>
    <w:rsid w:val="004D32F0"/>
    <w:rsid w:val="004D3B90"/>
    <w:rsid w:val="004D3CB7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1A20"/>
    <w:rsid w:val="004E2FAB"/>
    <w:rsid w:val="004E4C04"/>
    <w:rsid w:val="004E5BC9"/>
    <w:rsid w:val="004E5F2E"/>
    <w:rsid w:val="004E7C34"/>
    <w:rsid w:val="004F0947"/>
    <w:rsid w:val="004F0C0C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11DF9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31A9C"/>
    <w:rsid w:val="005329E4"/>
    <w:rsid w:val="00533947"/>
    <w:rsid w:val="00534087"/>
    <w:rsid w:val="00540882"/>
    <w:rsid w:val="005423FB"/>
    <w:rsid w:val="00543158"/>
    <w:rsid w:val="00543607"/>
    <w:rsid w:val="00543AFC"/>
    <w:rsid w:val="00543B76"/>
    <w:rsid w:val="005471DA"/>
    <w:rsid w:val="005508E1"/>
    <w:rsid w:val="00551562"/>
    <w:rsid w:val="00552170"/>
    <w:rsid w:val="00552DEF"/>
    <w:rsid w:val="00552F2F"/>
    <w:rsid w:val="00553265"/>
    <w:rsid w:val="00554662"/>
    <w:rsid w:val="0055727F"/>
    <w:rsid w:val="0055778C"/>
    <w:rsid w:val="00560089"/>
    <w:rsid w:val="0056100E"/>
    <w:rsid w:val="00561960"/>
    <w:rsid w:val="00561DFD"/>
    <w:rsid w:val="00564766"/>
    <w:rsid w:val="00566CE8"/>
    <w:rsid w:val="00567103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5404"/>
    <w:rsid w:val="00577277"/>
    <w:rsid w:val="00580E0C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405C"/>
    <w:rsid w:val="005C4CCA"/>
    <w:rsid w:val="005C4E8F"/>
    <w:rsid w:val="005C66BC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06D"/>
    <w:rsid w:val="005D5D7E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A8C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534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1663"/>
    <w:rsid w:val="006A1738"/>
    <w:rsid w:val="006A1CD8"/>
    <w:rsid w:val="006A31B5"/>
    <w:rsid w:val="006A3280"/>
    <w:rsid w:val="006A393B"/>
    <w:rsid w:val="006A45A5"/>
    <w:rsid w:val="006A64DA"/>
    <w:rsid w:val="006A6772"/>
    <w:rsid w:val="006A68FB"/>
    <w:rsid w:val="006A75D7"/>
    <w:rsid w:val="006B0474"/>
    <w:rsid w:val="006B256B"/>
    <w:rsid w:val="006B2F5F"/>
    <w:rsid w:val="006B59CB"/>
    <w:rsid w:val="006C0B24"/>
    <w:rsid w:val="006C0F6F"/>
    <w:rsid w:val="006C37E3"/>
    <w:rsid w:val="006C3B97"/>
    <w:rsid w:val="006C5D9E"/>
    <w:rsid w:val="006C6756"/>
    <w:rsid w:val="006D09C3"/>
    <w:rsid w:val="006D0D74"/>
    <w:rsid w:val="006D100D"/>
    <w:rsid w:val="006D17BE"/>
    <w:rsid w:val="006D19D6"/>
    <w:rsid w:val="006D240F"/>
    <w:rsid w:val="006D27BA"/>
    <w:rsid w:val="006D3487"/>
    <w:rsid w:val="006D3F78"/>
    <w:rsid w:val="006D4E33"/>
    <w:rsid w:val="006D56F9"/>
    <w:rsid w:val="006E0475"/>
    <w:rsid w:val="006E0F88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38"/>
    <w:rsid w:val="0070725B"/>
    <w:rsid w:val="007077AE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15934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3D52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0AA3"/>
    <w:rsid w:val="00791185"/>
    <w:rsid w:val="00791998"/>
    <w:rsid w:val="00791DD1"/>
    <w:rsid w:val="00792F12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C9E"/>
    <w:rsid w:val="007E7F43"/>
    <w:rsid w:val="007F0A9A"/>
    <w:rsid w:val="007F0C46"/>
    <w:rsid w:val="007F13D3"/>
    <w:rsid w:val="007F1793"/>
    <w:rsid w:val="007F236D"/>
    <w:rsid w:val="007F2DE2"/>
    <w:rsid w:val="007F2E1C"/>
    <w:rsid w:val="007F390B"/>
    <w:rsid w:val="007F52DA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4934"/>
    <w:rsid w:val="00806288"/>
    <w:rsid w:val="008075DA"/>
    <w:rsid w:val="00807A80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839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1C9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8FC"/>
    <w:rsid w:val="008849FE"/>
    <w:rsid w:val="00884AD1"/>
    <w:rsid w:val="008851B6"/>
    <w:rsid w:val="00885899"/>
    <w:rsid w:val="00886299"/>
    <w:rsid w:val="008868CE"/>
    <w:rsid w:val="00886D74"/>
    <w:rsid w:val="00887162"/>
    <w:rsid w:val="008877EE"/>
    <w:rsid w:val="00887D77"/>
    <w:rsid w:val="00890B56"/>
    <w:rsid w:val="00892324"/>
    <w:rsid w:val="008923D7"/>
    <w:rsid w:val="00893352"/>
    <w:rsid w:val="008942F7"/>
    <w:rsid w:val="0089449A"/>
    <w:rsid w:val="00895088"/>
    <w:rsid w:val="00895A84"/>
    <w:rsid w:val="008970C5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3E7"/>
    <w:rsid w:val="008B4932"/>
    <w:rsid w:val="008B4E27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7AB"/>
    <w:rsid w:val="008C4C4B"/>
    <w:rsid w:val="008C5369"/>
    <w:rsid w:val="008C654B"/>
    <w:rsid w:val="008C6997"/>
    <w:rsid w:val="008C69B4"/>
    <w:rsid w:val="008D0152"/>
    <w:rsid w:val="008D0E49"/>
    <w:rsid w:val="008D1148"/>
    <w:rsid w:val="008D18C1"/>
    <w:rsid w:val="008D195D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6A31"/>
    <w:rsid w:val="008F6FFF"/>
    <w:rsid w:val="00900201"/>
    <w:rsid w:val="00900760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DE3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0E60"/>
    <w:rsid w:val="00951816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3399"/>
    <w:rsid w:val="00963E29"/>
    <w:rsid w:val="009646C6"/>
    <w:rsid w:val="009655F0"/>
    <w:rsid w:val="00965A92"/>
    <w:rsid w:val="0096654B"/>
    <w:rsid w:val="00966DCE"/>
    <w:rsid w:val="009733C7"/>
    <w:rsid w:val="00973BB3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7A2D"/>
    <w:rsid w:val="00990501"/>
    <w:rsid w:val="00990616"/>
    <w:rsid w:val="009920AC"/>
    <w:rsid w:val="00992914"/>
    <w:rsid w:val="00993A2B"/>
    <w:rsid w:val="0099490F"/>
    <w:rsid w:val="0099515C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BFE"/>
    <w:rsid w:val="009C6DE2"/>
    <w:rsid w:val="009C75E4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67A9"/>
    <w:rsid w:val="009E041A"/>
    <w:rsid w:val="009E052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D01"/>
    <w:rsid w:val="00A2506B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1A8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3F74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2F2C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59F7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2F5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2D73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BE6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2D7D"/>
    <w:rsid w:val="00B234CD"/>
    <w:rsid w:val="00B23695"/>
    <w:rsid w:val="00B23E04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359CF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7504"/>
    <w:rsid w:val="00B60390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77478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07F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D7F"/>
    <w:rsid w:val="00C02A94"/>
    <w:rsid w:val="00C049E6"/>
    <w:rsid w:val="00C0561B"/>
    <w:rsid w:val="00C058E9"/>
    <w:rsid w:val="00C05F23"/>
    <w:rsid w:val="00C07712"/>
    <w:rsid w:val="00C1078C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393D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9D6"/>
    <w:rsid w:val="00C8284C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D10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6AD8"/>
    <w:rsid w:val="00D47B25"/>
    <w:rsid w:val="00D47BBC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132D"/>
    <w:rsid w:val="00D8159C"/>
    <w:rsid w:val="00D818B1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B7BE7"/>
    <w:rsid w:val="00DC1DC3"/>
    <w:rsid w:val="00DC2754"/>
    <w:rsid w:val="00DC40B9"/>
    <w:rsid w:val="00DC480B"/>
    <w:rsid w:val="00DC52CF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2B2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2CE4"/>
    <w:rsid w:val="00E23E1D"/>
    <w:rsid w:val="00E253AD"/>
    <w:rsid w:val="00E265AC"/>
    <w:rsid w:val="00E26EEC"/>
    <w:rsid w:val="00E31031"/>
    <w:rsid w:val="00E3142B"/>
    <w:rsid w:val="00E3149D"/>
    <w:rsid w:val="00E320BE"/>
    <w:rsid w:val="00E3469D"/>
    <w:rsid w:val="00E348FC"/>
    <w:rsid w:val="00E362AD"/>
    <w:rsid w:val="00E3630C"/>
    <w:rsid w:val="00E37DA5"/>
    <w:rsid w:val="00E409A1"/>
    <w:rsid w:val="00E40DD6"/>
    <w:rsid w:val="00E41FDF"/>
    <w:rsid w:val="00E4246F"/>
    <w:rsid w:val="00E44386"/>
    <w:rsid w:val="00E44BE9"/>
    <w:rsid w:val="00E45456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43DC"/>
    <w:rsid w:val="00E9506C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3E6D"/>
    <w:rsid w:val="00EC4AB2"/>
    <w:rsid w:val="00EC5876"/>
    <w:rsid w:val="00EC674F"/>
    <w:rsid w:val="00EC68A3"/>
    <w:rsid w:val="00EC696C"/>
    <w:rsid w:val="00EC69E1"/>
    <w:rsid w:val="00EC746B"/>
    <w:rsid w:val="00EC794A"/>
    <w:rsid w:val="00EC7977"/>
    <w:rsid w:val="00ED0B67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5DC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633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25B"/>
    <w:rsid w:val="00F45DC9"/>
    <w:rsid w:val="00F46C05"/>
    <w:rsid w:val="00F47E5E"/>
    <w:rsid w:val="00F5044D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CAD"/>
    <w:rsid w:val="00F73EC7"/>
    <w:rsid w:val="00F74391"/>
    <w:rsid w:val="00F747AA"/>
    <w:rsid w:val="00F74A06"/>
    <w:rsid w:val="00F74E2E"/>
    <w:rsid w:val="00F750A9"/>
    <w:rsid w:val="00F75D93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B33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4FE1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1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C511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C511B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511B"/>
    <w:rPr>
      <w:rFonts w:ascii="Wingdings" w:hAnsi="Wingdings"/>
      <w:color w:val="0082B0"/>
    </w:rPr>
  </w:style>
  <w:style w:type="character" w:customStyle="1" w:styleId="WW8Num2z0">
    <w:name w:val="WW8Num2z0"/>
    <w:rsid w:val="004C511B"/>
    <w:rPr>
      <w:rFonts w:ascii="Wingdings" w:hAnsi="Wingdings"/>
    </w:rPr>
  </w:style>
  <w:style w:type="character" w:customStyle="1" w:styleId="WW8Num2z1">
    <w:name w:val="WW8Num2z1"/>
    <w:rsid w:val="004C511B"/>
    <w:rPr>
      <w:rFonts w:ascii="Courier New" w:hAnsi="Courier New" w:cs="Courier New"/>
    </w:rPr>
  </w:style>
  <w:style w:type="character" w:customStyle="1" w:styleId="WW8Num2z3">
    <w:name w:val="WW8Num2z3"/>
    <w:rsid w:val="004C511B"/>
    <w:rPr>
      <w:rFonts w:ascii="Symbol" w:hAnsi="Symbol"/>
    </w:rPr>
  </w:style>
  <w:style w:type="character" w:customStyle="1" w:styleId="WW8Num4z0">
    <w:name w:val="WW8Num4z0"/>
    <w:rsid w:val="004C511B"/>
    <w:rPr>
      <w:rFonts w:ascii="Wingdings" w:hAnsi="Wingdings"/>
      <w:color w:val="0082B0"/>
    </w:rPr>
  </w:style>
  <w:style w:type="character" w:customStyle="1" w:styleId="WW8Num4z1">
    <w:name w:val="WW8Num4z1"/>
    <w:rsid w:val="004C511B"/>
    <w:rPr>
      <w:rFonts w:ascii="Courier New" w:hAnsi="Courier New" w:cs="Courier New"/>
    </w:rPr>
  </w:style>
  <w:style w:type="character" w:customStyle="1" w:styleId="WW8Num4z2">
    <w:name w:val="WW8Num4z2"/>
    <w:rsid w:val="004C511B"/>
    <w:rPr>
      <w:rFonts w:ascii="Wingdings" w:hAnsi="Wingdings"/>
    </w:rPr>
  </w:style>
  <w:style w:type="character" w:customStyle="1" w:styleId="WW8Num4z3">
    <w:name w:val="WW8Num4z3"/>
    <w:rsid w:val="004C511B"/>
    <w:rPr>
      <w:rFonts w:ascii="Symbol" w:hAnsi="Symbol"/>
    </w:rPr>
  </w:style>
  <w:style w:type="character" w:customStyle="1" w:styleId="WW8Num5z0">
    <w:name w:val="WW8Num5z0"/>
    <w:rsid w:val="004C511B"/>
    <w:rPr>
      <w:rFonts w:ascii="Wingdings" w:hAnsi="Wingdings"/>
      <w:color w:val="0082B0"/>
    </w:rPr>
  </w:style>
  <w:style w:type="character" w:customStyle="1" w:styleId="WW8Num5z1">
    <w:name w:val="WW8Num5z1"/>
    <w:rsid w:val="004C511B"/>
    <w:rPr>
      <w:rFonts w:ascii="Courier New" w:hAnsi="Courier New" w:cs="Courier New"/>
    </w:rPr>
  </w:style>
  <w:style w:type="character" w:customStyle="1" w:styleId="WW8Num5z2">
    <w:name w:val="WW8Num5z2"/>
    <w:rsid w:val="004C511B"/>
    <w:rPr>
      <w:rFonts w:ascii="Wingdings" w:hAnsi="Wingdings"/>
    </w:rPr>
  </w:style>
  <w:style w:type="character" w:customStyle="1" w:styleId="WW8Num5z3">
    <w:name w:val="WW8Num5z3"/>
    <w:rsid w:val="004C511B"/>
    <w:rPr>
      <w:rFonts w:ascii="Symbol" w:hAnsi="Symbol"/>
    </w:rPr>
  </w:style>
  <w:style w:type="character" w:customStyle="1" w:styleId="WW8Num6z0">
    <w:name w:val="WW8Num6z0"/>
    <w:rsid w:val="004C511B"/>
    <w:rPr>
      <w:rFonts w:ascii="Wingdings" w:hAnsi="Wingdings"/>
      <w:color w:val="0082B0"/>
    </w:rPr>
  </w:style>
  <w:style w:type="character" w:customStyle="1" w:styleId="WW8Num6z1">
    <w:name w:val="WW8Num6z1"/>
    <w:rsid w:val="004C511B"/>
    <w:rPr>
      <w:rFonts w:ascii="Courier New" w:hAnsi="Courier New" w:cs="Courier New"/>
    </w:rPr>
  </w:style>
  <w:style w:type="character" w:customStyle="1" w:styleId="WW8Num6z2">
    <w:name w:val="WW8Num6z2"/>
    <w:rsid w:val="004C511B"/>
    <w:rPr>
      <w:rFonts w:ascii="Wingdings" w:hAnsi="Wingdings"/>
    </w:rPr>
  </w:style>
  <w:style w:type="character" w:customStyle="1" w:styleId="WW8Num6z3">
    <w:name w:val="WW8Num6z3"/>
    <w:rsid w:val="004C511B"/>
    <w:rPr>
      <w:rFonts w:ascii="Symbol" w:hAnsi="Symbol"/>
    </w:rPr>
  </w:style>
  <w:style w:type="character" w:customStyle="1" w:styleId="WW8Num7z0">
    <w:name w:val="WW8Num7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4C511B"/>
    <w:rPr>
      <w:rFonts w:ascii="Courier New" w:hAnsi="Courier New" w:cs="Courier New"/>
    </w:rPr>
  </w:style>
  <w:style w:type="character" w:customStyle="1" w:styleId="WW8Num7z2">
    <w:name w:val="WW8Num7z2"/>
    <w:rsid w:val="004C511B"/>
    <w:rPr>
      <w:rFonts w:ascii="Wingdings" w:hAnsi="Wingdings"/>
    </w:rPr>
  </w:style>
  <w:style w:type="character" w:customStyle="1" w:styleId="WW8Num7z3">
    <w:name w:val="WW8Num7z3"/>
    <w:rsid w:val="004C511B"/>
    <w:rPr>
      <w:rFonts w:ascii="Symbol" w:hAnsi="Symbol"/>
    </w:rPr>
  </w:style>
  <w:style w:type="character" w:customStyle="1" w:styleId="WW8Num8z0">
    <w:name w:val="WW8Num8z0"/>
    <w:rsid w:val="004C511B"/>
    <w:rPr>
      <w:rFonts w:ascii="Symbol" w:hAnsi="Symbol"/>
    </w:rPr>
  </w:style>
  <w:style w:type="character" w:customStyle="1" w:styleId="WW8Num9z0">
    <w:name w:val="WW8Num9z0"/>
    <w:rsid w:val="004C511B"/>
    <w:rPr>
      <w:rFonts w:ascii="Wingdings" w:hAnsi="Wingdings"/>
      <w:color w:val="0082B0"/>
    </w:rPr>
  </w:style>
  <w:style w:type="character" w:customStyle="1" w:styleId="WW8Num9z1">
    <w:name w:val="WW8Num9z1"/>
    <w:rsid w:val="004C511B"/>
    <w:rPr>
      <w:rFonts w:ascii="Courier New" w:hAnsi="Courier New" w:cs="Courier New"/>
    </w:rPr>
  </w:style>
  <w:style w:type="character" w:customStyle="1" w:styleId="WW8Num9z2">
    <w:name w:val="WW8Num9z2"/>
    <w:rsid w:val="004C511B"/>
    <w:rPr>
      <w:rFonts w:ascii="Wingdings" w:hAnsi="Wingdings"/>
    </w:rPr>
  </w:style>
  <w:style w:type="character" w:customStyle="1" w:styleId="WW8Num9z3">
    <w:name w:val="WW8Num9z3"/>
    <w:rsid w:val="004C511B"/>
    <w:rPr>
      <w:rFonts w:ascii="Symbol" w:hAnsi="Symbol"/>
    </w:rPr>
  </w:style>
  <w:style w:type="character" w:customStyle="1" w:styleId="WW8Num10z0">
    <w:name w:val="WW8Num10z0"/>
    <w:rsid w:val="004C511B"/>
    <w:rPr>
      <w:rFonts w:ascii="Wingdings" w:hAnsi="Wingdings"/>
      <w:color w:val="0082B0"/>
    </w:rPr>
  </w:style>
  <w:style w:type="character" w:customStyle="1" w:styleId="WW8Num10z1">
    <w:name w:val="WW8Num10z1"/>
    <w:rsid w:val="004C511B"/>
    <w:rPr>
      <w:rFonts w:ascii="Courier New" w:hAnsi="Courier New" w:cs="Courier New"/>
    </w:rPr>
  </w:style>
  <w:style w:type="character" w:customStyle="1" w:styleId="WW8Num10z2">
    <w:name w:val="WW8Num10z2"/>
    <w:rsid w:val="004C511B"/>
    <w:rPr>
      <w:rFonts w:ascii="Wingdings" w:hAnsi="Wingdings"/>
    </w:rPr>
  </w:style>
  <w:style w:type="character" w:customStyle="1" w:styleId="WW8Num10z3">
    <w:name w:val="WW8Num10z3"/>
    <w:rsid w:val="004C511B"/>
    <w:rPr>
      <w:rFonts w:ascii="Symbol" w:hAnsi="Symbol"/>
    </w:rPr>
  </w:style>
  <w:style w:type="character" w:customStyle="1" w:styleId="WW8Num11z0">
    <w:name w:val="WW8Num11z0"/>
    <w:rsid w:val="004C511B"/>
    <w:rPr>
      <w:rFonts w:ascii="Wingdings" w:hAnsi="Wingdings"/>
      <w:color w:val="0082B0"/>
    </w:rPr>
  </w:style>
  <w:style w:type="character" w:customStyle="1" w:styleId="WW8Num11z1">
    <w:name w:val="WW8Num11z1"/>
    <w:rsid w:val="004C511B"/>
    <w:rPr>
      <w:rFonts w:ascii="Courier New" w:hAnsi="Courier New" w:cs="Courier New"/>
    </w:rPr>
  </w:style>
  <w:style w:type="character" w:customStyle="1" w:styleId="WW8Num11z2">
    <w:name w:val="WW8Num11z2"/>
    <w:rsid w:val="004C511B"/>
    <w:rPr>
      <w:rFonts w:ascii="Wingdings" w:hAnsi="Wingdings"/>
    </w:rPr>
  </w:style>
  <w:style w:type="character" w:customStyle="1" w:styleId="WW8Num11z3">
    <w:name w:val="WW8Num11z3"/>
    <w:rsid w:val="004C511B"/>
    <w:rPr>
      <w:rFonts w:ascii="Symbol" w:hAnsi="Symbol"/>
    </w:rPr>
  </w:style>
  <w:style w:type="character" w:customStyle="1" w:styleId="WW8Num12z0">
    <w:name w:val="WW8Num12z0"/>
    <w:rsid w:val="004C511B"/>
    <w:rPr>
      <w:rFonts w:ascii="Wingdings" w:hAnsi="Wingdings"/>
      <w:color w:val="0082B0"/>
    </w:rPr>
  </w:style>
  <w:style w:type="character" w:customStyle="1" w:styleId="WW8Num12z1">
    <w:name w:val="WW8Num12z1"/>
    <w:rsid w:val="004C511B"/>
    <w:rPr>
      <w:rFonts w:ascii="Courier New" w:hAnsi="Courier New" w:cs="Courier New"/>
    </w:rPr>
  </w:style>
  <w:style w:type="character" w:customStyle="1" w:styleId="WW8Num12z2">
    <w:name w:val="WW8Num12z2"/>
    <w:rsid w:val="004C511B"/>
    <w:rPr>
      <w:rFonts w:ascii="Wingdings" w:hAnsi="Wingdings"/>
    </w:rPr>
  </w:style>
  <w:style w:type="character" w:customStyle="1" w:styleId="WW8Num12z3">
    <w:name w:val="WW8Num12z3"/>
    <w:rsid w:val="004C511B"/>
    <w:rPr>
      <w:rFonts w:ascii="Symbol" w:hAnsi="Symbol"/>
    </w:rPr>
  </w:style>
  <w:style w:type="character" w:customStyle="1" w:styleId="WW8Num13z0">
    <w:name w:val="WW8Num13z0"/>
    <w:rsid w:val="004C511B"/>
    <w:rPr>
      <w:rFonts w:ascii="Wingdings" w:hAnsi="Wingdings"/>
      <w:color w:val="0082B0"/>
    </w:rPr>
  </w:style>
  <w:style w:type="character" w:customStyle="1" w:styleId="WW8Num13z1">
    <w:name w:val="WW8Num13z1"/>
    <w:rsid w:val="004C511B"/>
    <w:rPr>
      <w:rFonts w:ascii="Courier New" w:hAnsi="Courier New" w:cs="Courier New"/>
    </w:rPr>
  </w:style>
  <w:style w:type="character" w:customStyle="1" w:styleId="WW8Num13z2">
    <w:name w:val="WW8Num13z2"/>
    <w:rsid w:val="004C511B"/>
    <w:rPr>
      <w:rFonts w:ascii="Wingdings" w:hAnsi="Wingdings"/>
    </w:rPr>
  </w:style>
  <w:style w:type="character" w:customStyle="1" w:styleId="WW8Num13z3">
    <w:name w:val="WW8Num13z3"/>
    <w:rsid w:val="004C511B"/>
    <w:rPr>
      <w:rFonts w:ascii="Symbol" w:hAnsi="Symbol"/>
    </w:rPr>
  </w:style>
  <w:style w:type="character" w:customStyle="1" w:styleId="WW8Num14z0">
    <w:name w:val="WW8Num14z0"/>
    <w:rsid w:val="004C511B"/>
    <w:rPr>
      <w:rFonts w:ascii="Wingdings" w:hAnsi="Wingdings"/>
      <w:color w:val="145AA8"/>
    </w:rPr>
  </w:style>
  <w:style w:type="character" w:customStyle="1" w:styleId="WW8Num14z1">
    <w:name w:val="WW8Num14z1"/>
    <w:rsid w:val="004C511B"/>
    <w:rPr>
      <w:rFonts w:ascii="Courier New" w:hAnsi="Courier New" w:cs="Courier New"/>
    </w:rPr>
  </w:style>
  <w:style w:type="character" w:customStyle="1" w:styleId="WW8Num14z2">
    <w:name w:val="WW8Num14z2"/>
    <w:rsid w:val="004C511B"/>
    <w:rPr>
      <w:rFonts w:ascii="Wingdings" w:hAnsi="Wingdings"/>
    </w:rPr>
  </w:style>
  <w:style w:type="character" w:customStyle="1" w:styleId="WW8Num14z3">
    <w:name w:val="WW8Num14z3"/>
    <w:rsid w:val="004C511B"/>
    <w:rPr>
      <w:rFonts w:ascii="Symbol" w:hAnsi="Symbol"/>
    </w:rPr>
  </w:style>
  <w:style w:type="character" w:customStyle="1" w:styleId="WW8Num15z0">
    <w:name w:val="WW8Num15z0"/>
    <w:rsid w:val="004C511B"/>
    <w:rPr>
      <w:rFonts w:ascii="Wingdings" w:hAnsi="Wingdings"/>
      <w:color w:val="0082B0"/>
    </w:rPr>
  </w:style>
  <w:style w:type="character" w:customStyle="1" w:styleId="WW8Num15z1">
    <w:name w:val="WW8Num15z1"/>
    <w:rsid w:val="004C511B"/>
    <w:rPr>
      <w:rFonts w:ascii="Courier New" w:hAnsi="Courier New" w:cs="Courier New"/>
    </w:rPr>
  </w:style>
  <w:style w:type="character" w:customStyle="1" w:styleId="WW8Num15z2">
    <w:name w:val="WW8Num15z2"/>
    <w:rsid w:val="004C511B"/>
    <w:rPr>
      <w:rFonts w:ascii="Wingdings" w:hAnsi="Wingdings"/>
    </w:rPr>
  </w:style>
  <w:style w:type="character" w:customStyle="1" w:styleId="WW8Num15z3">
    <w:name w:val="WW8Num15z3"/>
    <w:rsid w:val="004C511B"/>
    <w:rPr>
      <w:rFonts w:ascii="Symbol" w:hAnsi="Symbol"/>
    </w:rPr>
  </w:style>
  <w:style w:type="character" w:customStyle="1" w:styleId="WW8Num16z0">
    <w:name w:val="WW8Num16z0"/>
    <w:rsid w:val="004C511B"/>
    <w:rPr>
      <w:rFonts w:ascii="Wingdings" w:hAnsi="Wingdings"/>
      <w:color w:val="0082B0"/>
    </w:rPr>
  </w:style>
  <w:style w:type="character" w:customStyle="1" w:styleId="WW8Num16z1">
    <w:name w:val="WW8Num16z1"/>
    <w:rsid w:val="004C511B"/>
    <w:rPr>
      <w:rFonts w:ascii="Courier New" w:hAnsi="Courier New" w:cs="Courier New"/>
    </w:rPr>
  </w:style>
  <w:style w:type="character" w:customStyle="1" w:styleId="WW8Num16z2">
    <w:name w:val="WW8Num16z2"/>
    <w:rsid w:val="004C511B"/>
    <w:rPr>
      <w:rFonts w:ascii="Wingdings" w:hAnsi="Wingdings"/>
    </w:rPr>
  </w:style>
  <w:style w:type="character" w:customStyle="1" w:styleId="WW8Num16z3">
    <w:name w:val="WW8Num16z3"/>
    <w:rsid w:val="004C511B"/>
    <w:rPr>
      <w:rFonts w:ascii="Symbol" w:hAnsi="Symbol"/>
    </w:rPr>
  </w:style>
  <w:style w:type="character" w:customStyle="1" w:styleId="WW8Num17z0">
    <w:name w:val="WW8Num17z0"/>
    <w:rsid w:val="004C511B"/>
    <w:rPr>
      <w:rFonts w:ascii="Symbol" w:hAnsi="Symbol"/>
    </w:rPr>
  </w:style>
  <w:style w:type="character" w:customStyle="1" w:styleId="WW8Num17z1">
    <w:name w:val="WW8Num17z1"/>
    <w:rsid w:val="004C511B"/>
    <w:rPr>
      <w:rFonts w:ascii="Courier New" w:hAnsi="Courier New" w:cs="Courier New"/>
    </w:rPr>
  </w:style>
  <w:style w:type="character" w:customStyle="1" w:styleId="WW8Num17z2">
    <w:name w:val="WW8Num17z2"/>
    <w:rsid w:val="004C511B"/>
    <w:rPr>
      <w:rFonts w:ascii="Wingdings" w:hAnsi="Wingdings"/>
    </w:rPr>
  </w:style>
  <w:style w:type="character" w:customStyle="1" w:styleId="WW8Num18z0">
    <w:name w:val="WW8Num18z0"/>
    <w:rsid w:val="004C511B"/>
    <w:rPr>
      <w:rFonts w:ascii="Wingdings" w:hAnsi="Wingdings"/>
      <w:color w:val="0082B0"/>
    </w:rPr>
  </w:style>
  <w:style w:type="character" w:customStyle="1" w:styleId="WW8Num18z1">
    <w:name w:val="WW8Num18z1"/>
    <w:rsid w:val="004C511B"/>
    <w:rPr>
      <w:rFonts w:ascii="Courier New" w:hAnsi="Courier New" w:cs="Courier New"/>
    </w:rPr>
  </w:style>
  <w:style w:type="character" w:customStyle="1" w:styleId="WW8Num18z2">
    <w:name w:val="WW8Num18z2"/>
    <w:rsid w:val="004C511B"/>
    <w:rPr>
      <w:rFonts w:ascii="Wingdings" w:hAnsi="Wingdings"/>
    </w:rPr>
  </w:style>
  <w:style w:type="character" w:customStyle="1" w:styleId="WW8Num18z3">
    <w:name w:val="WW8Num18z3"/>
    <w:rsid w:val="004C511B"/>
    <w:rPr>
      <w:rFonts w:ascii="Symbol" w:hAnsi="Symbol"/>
    </w:rPr>
  </w:style>
  <w:style w:type="character" w:customStyle="1" w:styleId="WW8Num19z0">
    <w:name w:val="WW8Num19z0"/>
    <w:rsid w:val="004C511B"/>
    <w:rPr>
      <w:rFonts w:ascii="Wingdings" w:hAnsi="Wingdings"/>
      <w:color w:val="0082B0"/>
    </w:rPr>
  </w:style>
  <w:style w:type="character" w:customStyle="1" w:styleId="WW8Num19z1">
    <w:name w:val="WW8Num19z1"/>
    <w:rsid w:val="004C511B"/>
    <w:rPr>
      <w:rFonts w:ascii="Courier New" w:hAnsi="Courier New" w:cs="Courier New"/>
    </w:rPr>
  </w:style>
  <w:style w:type="character" w:customStyle="1" w:styleId="WW8Num19z2">
    <w:name w:val="WW8Num19z2"/>
    <w:rsid w:val="004C511B"/>
    <w:rPr>
      <w:rFonts w:ascii="Wingdings" w:hAnsi="Wingdings"/>
    </w:rPr>
  </w:style>
  <w:style w:type="character" w:customStyle="1" w:styleId="WW8Num19z3">
    <w:name w:val="WW8Num19z3"/>
    <w:rsid w:val="004C511B"/>
    <w:rPr>
      <w:rFonts w:ascii="Symbol" w:hAnsi="Symbol"/>
    </w:rPr>
  </w:style>
  <w:style w:type="character" w:customStyle="1" w:styleId="WW8Num20z0">
    <w:name w:val="WW8Num20z0"/>
    <w:rsid w:val="004C511B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4C511B"/>
    <w:rPr>
      <w:rFonts w:ascii="Courier New" w:hAnsi="Courier New" w:cs="Courier New"/>
    </w:rPr>
  </w:style>
  <w:style w:type="character" w:customStyle="1" w:styleId="WW8Num20z2">
    <w:name w:val="WW8Num20z2"/>
    <w:rsid w:val="004C511B"/>
    <w:rPr>
      <w:rFonts w:ascii="Wingdings" w:hAnsi="Wingdings"/>
    </w:rPr>
  </w:style>
  <w:style w:type="character" w:customStyle="1" w:styleId="WW8Num20z3">
    <w:name w:val="WW8Num20z3"/>
    <w:rsid w:val="004C511B"/>
    <w:rPr>
      <w:rFonts w:ascii="Symbol" w:hAnsi="Symbol"/>
    </w:rPr>
  </w:style>
  <w:style w:type="character" w:customStyle="1" w:styleId="WW8Num21z0">
    <w:name w:val="WW8Num21z0"/>
    <w:rsid w:val="004C511B"/>
    <w:rPr>
      <w:rFonts w:ascii="Wingdings" w:hAnsi="Wingdings"/>
      <w:color w:val="0082B0"/>
    </w:rPr>
  </w:style>
  <w:style w:type="character" w:customStyle="1" w:styleId="WW8Num21z1">
    <w:name w:val="WW8Num21z1"/>
    <w:rsid w:val="004C511B"/>
    <w:rPr>
      <w:rFonts w:ascii="Courier New" w:hAnsi="Courier New" w:cs="Courier New"/>
    </w:rPr>
  </w:style>
  <w:style w:type="character" w:customStyle="1" w:styleId="WW8Num21z2">
    <w:name w:val="WW8Num21z2"/>
    <w:rsid w:val="004C511B"/>
    <w:rPr>
      <w:rFonts w:ascii="Wingdings" w:hAnsi="Wingdings"/>
    </w:rPr>
  </w:style>
  <w:style w:type="character" w:customStyle="1" w:styleId="WW8Num21z3">
    <w:name w:val="WW8Num21z3"/>
    <w:rsid w:val="004C511B"/>
    <w:rPr>
      <w:rFonts w:ascii="Symbol" w:hAnsi="Symbol"/>
    </w:rPr>
  </w:style>
  <w:style w:type="character" w:customStyle="1" w:styleId="WW8Num23z0">
    <w:name w:val="WW8Num23z0"/>
    <w:rsid w:val="004C511B"/>
    <w:rPr>
      <w:rFonts w:ascii="Wingdings" w:hAnsi="Wingdings"/>
      <w:color w:val="0082B0"/>
    </w:rPr>
  </w:style>
  <w:style w:type="character" w:customStyle="1" w:styleId="WW8Num23z1">
    <w:name w:val="WW8Num23z1"/>
    <w:rsid w:val="004C511B"/>
    <w:rPr>
      <w:rFonts w:ascii="Courier New" w:hAnsi="Courier New" w:cs="Courier New"/>
    </w:rPr>
  </w:style>
  <w:style w:type="character" w:customStyle="1" w:styleId="WW8Num23z2">
    <w:name w:val="WW8Num23z2"/>
    <w:rsid w:val="004C511B"/>
    <w:rPr>
      <w:rFonts w:ascii="Wingdings" w:hAnsi="Wingdings"/>
    </w:rPr>
  </w:style>
  <w:style w:type="character" w:customStyle="1" w:styleId="WW8Num23z3">
    <w:name w:val="WW8Num23z3"/>
    <w:rsid w:val="004C511B"/>
    <w:rPr>
      <w:rFonts w:ascii="Symbol" w:hAnsi="Symbol"/>
    </w:rPr>
  </w:style>
  <w:style w:type="character" w:customStyle="1" w:styleId="WW8Num24z0">
    <w:name w:val="WW8Num24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4C511B"/>
    <w:rPr>
      <w:rFonts w:ascii="Courier New" w:hAnsi="Courier New" w:cs="Courier New"/>
    </w:rPr>
  </w:style>
  <w:style w:type="character" w:customStyle="1" w:styleId="WW8Num24z2">
    <w:name w:val="WW8Num24z2"/>
    <w:rsid w:val="004C511B"/>
    <w:rPr>
      <w:rFonts w:ascii="Wingdings" w:hAnsi="Wingdings"/>
    </w:rPr>
  </w:style>
  <w:style w:type="character" w:customStyle="1" w:styleId="WW8Num24z3">
    <w:name w:val="WW8Num24z3"/>
    <w:rsid w:val="004C511B"/>
    <w:rPr>
      <w:rFonts w:ascii="Symbol" w:hAnsi="Symbol"/>
    </w:rPr>
  </w:style>
  <w:style w:type="character" w:customStyle="1" w:styleId="WW8Num25z0">
    <w:name w:val="WW8Num25z0"/>
    <w:rsid w:val="004C511B"/>
    <w:rPr>
      <w:rFonts w:ascii="Wingdings" w:hAnsi="Wingdings"/>
      <w:color w:val="0082B0"/>
    </w:rPr>
  </w:style>
  <w:style w:type="character" w:customStyle="1" w:styleId="WW8Num25z1">
    <w:name w:val="WW8Num25z1"/>
    <w:rsid w:val="004C511B"/>
    <w:rPr>
      <w:rFonts w:ascii="Courier New" w:hAnsi="Courier New" w:cs="Courier New"/>
    </w:rPr>
  </w:style>
  <w:style w:type="character" w:customStyle="1" w:styleId="WW8Num25z2">
    <w:name w:val="WW8Num25z2"/>
    <w:rsid w:val="004C511B"/>
    <w:rPr>
      <w:rFonts w:ascii="Wingdings" w:hAnsi="Wingdings"/>
    </w:rPr>
  </w:style>
  <w:style w:type="character" w:customStyle="1" w:styleId="WW8Num25z3">
    <w:name w:val="WW8Num25z3"/>
    <w:rsid w:val="004C511B"/>
    <w:rPr>
      <w:rFonts w:ascii="Symbol" w:hAnsi="Symbol"/>
    </w:rPr>
  </w:style>
  <w:style w:type="character" w:customStyle="1" w:styleId="WW8Num26z0">
    <w:name w:val="WW8Num26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4C511B"/>
    <w:rPr>
      <w:rFonts w:ascii="Courier New" w:hAnsi="Courier New" w:cs="Courier New"/>
    </w:rPr>
  </w:style>
  <w:style w:type="character" w:customStyle="1" w:styleId="WW8Num26z2">
    <w:name w:val="WW8Num26z2"/>
    <w:rsid w:val="004C511B"/>
    <w:rPr>
      <w:rFonts w:ascii="Wingdings" w:hAnsi="Wingdings"/>
    </w:rPr>
  </w:style>
  <w:style w:type="character" w:customStyle="1" w:styleId="WW8Num26z3">
    <w:name w:val="WW8Num26z3"/>
    <w:rsid w:val="004C511B"/>
    <w:rPr>
      <w:rFonts w:ascii="Symbol" w:hAnsi="Symbol"/>
    </w:rPr>
  </w:style>
  <w:style w:type="character" w:customStyle="1" w:styleId="WW8Num27z0">
    <w:name w:val="WW8Num27z0"/>
    <w:rsid w:val="004C511B"/>
    <w:rPr>
      <w:rFonts w:ascii="Wingdings" w:hAnsi="Wingdings"/>
      <w:color w:val="0082B0"/>
    </w:rPr>
  </w:style>
  <w:style w:type="character" w:customStyle="1" w:styleId="WW8Num27z1">
    <w:name w:val="WW8Num27z1"/>
    <w:rsid w:val="004C511B"/>
    <w:rPr>
      <w:rFonts w:ascii="Courier New" w:hAnsi="Courier New" w:cs="Courier New"/>
    </w:rPr>
  </w:style>
  <w:style w:type="character" w:customStyle="1" w:styleId="WW8Num27z2">
    <w:name w:val="WW8Num27z2"/>
    <w:rsid w:val="004C511B"/>
    <w:rPr>
      <w:rFonts w:ascii="Wingdings" w:hAnsi="Wingdings"/>
    </w:rPr>
  </w:style>
  <w:style w:type="character" w:customStyle="1" w:styleId="WW8Num27z3">
    <w:name w:val="WW8Num27z3"/>
    <w:rsid w:val="004C511B"/>
    <w:rPr>
      <w:rFonts w:ascii="Symbol" w:hAnsi="Symbol"/>
    </w:rPr>
  </w:style>
  <w:style w:type="character" w:customStyle="1" w:styleId="WW8Num28z0">
    <w:name w:val="WW8Num28z0"/>
    <w:rsid w:val="004C511B"/>
    <w:rPr>
      <w:rFonts w:ascii="Wingdings" w:hAnsi="Wingdings"/>
      <w:color w:val="0082B0"/>
    </w:rPr>
  </w:style>
  <w:style w:type="character" w:customStyle="1" w:styleId="WW8Num28z1">
    <w:name w:val="WW8Num28z1"/>
    <w:rsid w:val="004C511B"/>
    <w:rPr>
      <w:rFonts w:ascii="Courier New" w:hAnsi="Courier New" w:cs="Courier New"/>
    </w:rPr>
  </w:style>
  <w:style w:type="character" w:customStyle="1" w:styleId="WW8Num28z2">
    <w:name w:val="WW8Num28z2"/>
    <w:rsid w:val="004C511B"/>
    <w:rPr>
      <w:rFonts w:ascii="Wingdings" w:hAnsi="Wingdings"/>
    </w:rPr>
  </w:style>
  <w:style w:type="character" w:customStyle="1" w:styleId="WW8Num28z3">
    <w:name w:val="WW8Num28z3"/>
    <w:rsid w:val="004C511B"/>
    <w:rPr>
      <w:rFonts w:ascii="Symbol" w:hAnsi="Symbol"/>
    </w:rPr>
  </w:style>
  <w:style w:type="character" w:customStyle="1" w:styleId="WW8Num30z0">
    <w:name w:val="WW8Num30z0"/>
    <w:rsid w:val="004C511B"/>
    <w:rPr>
      <w:rFonts w:ascii="Wingdings" w:hAnsi="Wingdings"/>
      <w:color w:val="0082B0"/>
    </w:rPr>
  </w:style>
  <w:style w:type="character" w:customStyle="1" w:styleId="WW8Num30z1">
    <w:name w:val="WW8Num30z1"/>
    <w:rsid w:val="004C511B"/>
    <w:rPr>
      <w:rFonts w:ascii="Courier New" w:hAnsi="Courier New" w:cs="Courier New"/>
    </w:rPr>
  </w:style>
  <w:style w:type="character" w:customStyle="1" w:styleId="WW8Num30z2">
    <w:name w:val="WW8Num30z2"/>
    <w:rsid w:val="004C511B"/>
    <w:rPr>
      <w:rFonts w:ascii="Wingdings" w:hAnsi="Wingdings"/>
    </w:rPr>
  </w:style>
  <w:style w:type="character" w:customStyle="1" w:styleId="WW8Num30z3">
    <w:name w:val="WW8Num30z3"/>
    <w:rsid w:val="004C511B"/>
    <w:rPr>
      <w:rFonts w:ascii="Symbol" w:hAnsi="Symbol"/>
    </w:rPr>
  </w:style>
  <w:style w:type="character" w:customStyle="1" w:styleId="WW8Num31z0">
    <w:name w:val="WW8Num31z0"/>
    <w:rsid w:val="004C511B"/>
    <w:rPr>
      <w:rFonts w:ascii="Symbol" w:hAnsi="Symbol"/>
    </w:rPr>
  </w:style>
  <w:style w:type="character" w:customStyle="1" w:styleId="WW8Num31z1">
    <w:name w:val="WW8Num31z1"/>
    <w:rsid w:val="004C511B"/>
    <w:rPr>
      <w:rFonts w:ascii="Courier New" w:hAnsi="Courier New" w:cs="Courier New"/>
    </w:rPr>
  </w:style>
  <w:style w:type="character" w:customStyle="1" w:styleId="WW8Num31z2">
    <w:name w:val="WW8Num31z2"/>
    <w:rsid w:val="004C511B"/>
    <w:rPr>
      <w:rFonts w:ascii="Wingdings" w:hAnsi="Wingdings"/>
    </w:rPr>
  </w:style>
  <w:style w:type="character" w:customStyle="1" w:styleId="10">
    <w:name w:val="Основной шрифт абзаца1"/>
    <w:rsid w:val="004C511B"/>
  </w:style>
  <w:style w:type="character" w:customStyle="1" w:styleId="20">
    <w:name w:val="Знак Знак2"/>
    <w:rsid w:val="004C511B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4C511B"/>
    <w:rPr>
      <w:color w:val="0000FF"/>
      <w:u w:val="single"/>
    </w:rPr>
  </w:style>
  <w:style w:type="character" w:customStyle="1" w:styleId="11">
    <w:name w:val="Знак Знак1"/>
    <w:rsid w:val="004C511B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4C511B"/>
    <w:rPr>
      <w:rFonts w:cs="Times New Roman"/>
    </w:rPr>
  </w:style>
  <w:style w:type="character" w:customStyle="1" w:styleId="a4">
    <w:name w:val="Знак Знак"/>
    <w:rsid w:val="004C511B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4C511B"/>
    <w:rPr>
      <w:i/>
      <w:iCs/>
    </w:rPr>
  </w:style>
  <w:style w:type="character" w:styleId="a6">
    <w:name w:val="Strong"/>
    <w:uiPriority w:val="22"/>
    <w:qFormat/>
    <w:rsid w:val="004C511B"/>
    <w:rPr>
      <w:b/>
      <w:bCs/>
    </w:rPr>
  </w:style>
  <w:style w:type="character" w:styleId="a7">
    <w:name w:val="FollowedHyperlink"/>
    <w:rsid w:val="004C511B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4C51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4C511B"/>
    <w:pPr>
      <w:spacing w:after="120"/>
    </w:pPr>
  </w:style>
  <w:style w:type="paragraph" w:styleId="ab">
    <w:name w:val="List"/>
    <w:basedOn w:val="a9"/>
    <w:rsid w:val="004C511B"/>
    <w:rPr>
      <w:rFonts w:ascii="Arial" w:hAnsi="Arial" w:cs="Mangal"/>
    </w:rPr>
  </w:style>
  <w:style w:type="paragraph" w:customStyle="1" w:styleId="12">
    <w:name w:val="Название1"/>
    <w:basedOn w:val="a"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4C511B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4C511B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4C511B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4C511B"/>
    <w:pPr>
      <w:spacing w:before="280" w:after="119"/>
    </w:pPr>
  </w:style>
  <w:style w:type="paragraph" w:styleId="af">
    <w:name w:val="Body Text Indent"/>
    <w:basedOn w:val="a"/>
    <w:link w:val="af0"/>
    <w:rsid w:val="004C511B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4C511B"/>
    <w:pPr>
      <w:spacing w:after="120" w:line="480" w:lineRule="auto"/>
    </w:pPr>
  </w:style>
  <w:style w:type="paragraph" w:customStyle="1" w:styleId="af1">
    <w:name w:val="Содержимое таблицы"/>
    <w:basedOn w:val="a"/>
    <w:rsid w:val="004C511B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4C511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4C511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4C511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4C511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C511B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4C511B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af9">
    <w:name w:val="Текст документа"/>
    <w:basedOn w:val="ae"/>
    <w:link w:val="afa"/>
    <w:autoRedefine/>
    <w:rsid w:val="00F35633"/>
    <w:pPr>
      <w:suppressAutoHyphens w:val="0"/>
      <w:spacing w:before="0" w:after="0"/>
      <w:ind w:firstLine="567"/>
      <w:jc w:val="both"/>
    </w:pPr>
    <w:rPr>
      <w:rFonts w:eastAsia="Verdana"/>
      <w:iCs/>
      <w:color w:val="000000"/>
      <w:sz w:val="26"/>
      <w:szCs w:val="26"/>
      <w:lang w:val="x-none" w:eastAsia="x-none"/>
    </w:rPr>
  </w:style>
  <w:style w:type="character" w:customStyle="1" w:styleId="afa">
    <w:name w:val="Текст документа Знак"/>
    <w:link w:val="af9"/>
    <w:rsid w:val="00F35633"/>
    <w:rPr>
      <w:rFonts w:eastAsia="Verdana"/>
      <w:iCs/>
      <w:color w:val="000000"/>
      <w:sz w:val="26"/>
      <w:szCs w:val="2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603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4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1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115839/6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s.pfrf.ru/stmt/pensionDelivery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137835-D29D-46DE-929E-06E553A16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Попков Михаил Борисович</cp:lastModifiedBy>
  <cp:revision>86</cp:revision>
  <cp:lastPrinted>2020-07-22T07:11:00Z</cp:lastPrinted>
  <dcterms:created xsi:type="dcterms:W3CDTF">2020-04-29T04:41:00Z</dcterms:created>
  <dcterms:modified xsi:type="dcterms:W3CDTF">2020-11-09T04:37:00Z</dcterms:modified>
</cp:coreProperties>
</file>