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6E14F7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7337FA" w:rsidRPr="007E31CF" w:rsidRDefault="00C96539" w:rsidP="007337FA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Дополнительная возможность </w:t>
      </w:r>
      <w:r w:rsidR="00B87CF1">
        <w:rPr>
          <w:b/>
          <w:sz w:val="26"/>
          <w:szCs w:val="26"/>
        </w:rPr>
        <w:t xml:space="preserve">регистрации для получения </w:t>
      </w:r>
      <w:proofErr w:type="spellStart"/>
      <w:r w:rsidR="00B87CF1">
        <w:rPr>
          <w:b/>
          <w:sz w:val="26"/>
          <w:szCs w:val="26"/>
        </w:rPr>
        <w:t>госуслуг</w:t>
      </w:r>
      <w:proofErr w:type="spellEnd"/>
      <w:r w:rsidR="00B87CF1">
        <w:rPr>
          <w:b/>
          <w:sz w:val="26"/>
          <w:szCs w:val="26"/>
        </w:rPr>
        <w:t xml:space="preserve"> через интернет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7337FA" w:rsidRPr="007E31CF" w:rsidRDefault="00C96539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У граждан появилась дополнительная </w:t>
      </w:r>
      <w:r w:rsidR="00B00B4D">
        <w:rPr>
          <w:b/>
          <w:i/>
          <w:sz w:val="26"/>
          <w:szCs w:val="26"/>
        </w:rPr>
        <w:t>возможность регистрации в ЕСИА, что позволяет получать госу</w:t>
      </w:r>
      <w:r w:rsidR="00296B9E">
        <w:rPr>
          <w:b/>
          <w:i/>
          <w:sz w:val="26"/>
          <w:szCs w:val="26"/>
        </w:rPr>
        <w:t xml:space="preserve">дарственные </w:t>
      </w:r>
      <w:r w:rsidR="00B00B4D">
        <w:rPr>
          <w:b/>
          <w:i/>
          <w:sz w:val="26"/>
          <w:szCs w:val="26"/>
        </w:rPr>
        <w:t>слуги в электронном виде.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F62FC6" w:rsidRDefault="00C96539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Как известно для того чтобы получать различные государственные услуги, в том числе и Пенсионного фонда России</w:t>
      </w:r>
      <w:r w:rsidR="00296B9E">
        <w:rPr>
          <w:sz w:val="26"/>
          <w:szCs w:val="26"/>
        </w:rPr>
        <w:t>,</w:t>
      </w:r>
      <w:r>
        <w:rPr>
          <w:sz w:val="26"/>
          <w:szCs w:val="26"/>
        </w:rPr>
        <w:t xml:space="preserve"> в электронном виде, необходимо иметь регистрацию в ЕСИА -</w:t>
      </w:r>
      <w:r w:rsidRPr="00C96539">
        <w:rPr>
          <w:sz w:val="26"/>
          <w:szCs w:val="26"/>
        </w:rPr>
        <w:t xml:space="preserve"> Единой системе идентификац</w:t>
      </w:r>
      <w:proofErr w:type="gramStart"/>
      <w:r w:rsidRPr="00C96539">
        <w:rPr>
          <w:sz w:val="26"/>
          <w:szCs w:val="26"/>
        </w:rPr>
        <w:t>ии и ау</w:t>
      </w:r>
      <w:proofErr w:type="gramEnd"/>
      <w:r w:rsidRPr="00C96539">
        <w:rPr>
          <w:sz w:val="26"/>
          <w:szCs w:val="26"/>
        </w:rPr>
        <w:t>тентификации</w:t>
      </w:r>
      <w:r>
        <w:rPr>
          <w:sz w:val="26"/>
          <w:szCs w:val="26"/>
        </w:rPr>
        <w:t>.</w:t>
      </w:r>
      <w:r w:rsidRPr="00C965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Зарегистрироваться в системе и подтвердить учетную запись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можно через </w:t>
      </w:r>
      <w:r w:rsidRPr="00C96539">
        <w:rPr>
          <w:sz w:val="26"/>
          <w:szCs w:val="26"/>
        </w:rPr>
        <w:t>Центры регистрации</w:t>
      </w:r>
      <w:r>
        <w:rPr>
          <w:sz w:val="26"/>
          <w:szCs w:val="26"/>
        </w:rPr>
        <w:t>, к которым относятся</w:t>
      </w:r>
      <w:r w:rsidR="00F62FC6">
        <w:rPr>
          <w:sz w:val="26"/>
          <w:szCs w:val="26"/>
        </w:rPr>
        <w:t>, к примеру,</w:t>
      </w:r>
      <w:r w:rsidR="00296B9E">
        <w:rPr>
          <w:sz w:val="26"/>
          <w:szCs w:val="26"/>
        </w:rPr>
        <w:t xml:space="preserve"> филиалы МФЦ, </w:t>
      </w:r>
      <w:r>
        <w:rPr>
          <w:sz w:val="26"/>
          <w:szCs w:val="26"/>
        </w:rPr>
        <w:t xml:space="preserve"> </w:t>
      </w:r>
      <w:r w:rsidR="00296B9E">
        <w:rPr>
          <w:sz w:val="26"/>
          <w:szCs w:val="26"/>
        </w:rPr>
        <w:t>клиентские службы ПФР</w:t>
      </w:r>
      <w:r w:rsidR="00F62FC6">
        <w:rPr>
          <w:sz w:val="26"/>
          <w:szCs w:val="26"/>
        </w:rPr>
        <w:t xml:space="preserve"> и т.д.</w:t>
      </w:r>
    </w:p>
    <w:p w:rsidR="00F62FC6" w:rsidRDefault="00296B9E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F62FC6">
        <w:rPr>
          <w:sz w:val="26"/>
          <w:szCs w:val="26"/>
        </w:rPr>
        <w:t>тобы сделать этот процесс более быстрым и не требующим посещения указанных Центров, у граждан появилась дополнительна</w:t>
      </w:r>
      <w:r w:rsidR="002C4BF9">
        <w:rPr>
          <w:sz w:val="26"/>
          <w:szCs w:val="26"/>
        </w:rPr>
        <w:t>я возможность пройти регистрацию в удобное для себя время</w:t>
      </w:r>
      <w:r>
        <w:rPr>
          <w:sz w:val="26"/>
          <w:szCs w:val="26"/>
        </w:rPr>
        <w:t xml:space="preserve">, </w:t>
      </w:r>
      <w:r w:rsidR="00F62FC6">
        <w:rPr>
          <w:sz w:val="26"/>
          <w:szCs w:val="26"/>
        </w:rPr>
        <w:t>воспользова</w:t>
      </w:r>
      <w:r>
        <w:rPr>
          <w:sz w:val="26"/>
          <w:szCs w:val="26"/>
        </w:rPr>
        <w:t xml:space="preserve">вшись </w:t>
      </w:r>
      <w:r w:rsidR="00F62FC6">
        <w:rPr>
          <w:sz w:val="26"/>
          <w:szCs w:val="26"/>
        </w:rPr>
        <w:t>банковскими мобильными приложениями.</w:t>
      </w:r>
      <w:r w:rsidR="00B87CF1">
        <w:rPr>
          <w:sz w:val="26"/>
          <w:szCs w:val="26"/>
        </w:rPr>
        <w:t xml:space="preserve"> </w:t>
      </w:r>
      <w:r w:rsidR="00F62FC6">
        <w:rPr>
          <w:sz w:val="26"/>
          <w:szCs w:val="26"/>
        </w:rPr>
        <w:t xml:space="preserve">Подтвердить регистрацию можно через онлайн – приложения </w:t>
      </w:r>
      <w:r w:rsidR="00F62FC6" w:rsidRPr="00F62FC6">
        <w:rPr>
          <w:sz w:val="26"/>
          <w:szCs w:val="26"/>
        </w:rPr>
        <w:t>Сбербанка, ВТБ, Тинькофф Банка, Почта Банка, АК Барс Банка</w:t>
      </w:r>
      <w:r w:rsidR="00F62FC6">
        <w:rPr>
          <w:sz w:val="26"/>
          <w:szCs w:val="26"/>
        </w:rPr>
        <w:t>.</w:t>
      </w:r>
      <w:r w:rsidR="002C4BF9">
        <w:rPr>
          <w:sz w:val="26"/>
          <w:szCs w:val="26"/>
        </w:rPr>
        <w:t xml:space="preserve"> После регистрации через интернет – банк </w:t>
      </w:r>
      <w:r w:rsidR="002C4BF9" w:rsidRPr="002C4BF9">
        <w:rPr>
          <w:sz w:val="26"/>
          <w:szCs w:val="26"/>
        </w:rPr>
        <w:t>и проверки данных</w:t>
      </w:r>
      <w:r w:rsidR="002C4BF9">
        <w:rPr>
          <w:sz w:val="26"/>
          <w:szCs w:val="26"/>
        </w:rPr>
        <w:t xml:space="preserve"> можно</w:t>
      </w:r>
      <w:r w:rsidR="002C4BF9" w:rsidRPr="002C4BF9">
        <w:rPr>
          <w:sz w:val="26"/>
          <w:szCs w:val="26"/>
        </w:rPr>
        <w:t xml:space="preserve"> сразу получить подтвержденную учетную запись. </w:t>
      </w:r>
      <w:r w:rsidR="002C4BF9" w:rsidRPr="00C96539">
        <w:rPr>
          <w:sz w:val="26"/>
          <w:szCs w:val="26"/>
        </w:rPr>
        <w:t>Посещать отделения банка или специализиров</w:t>
      </w:r>
      <w:r w:rsidR="002C4BF9">
        <w:rPr>
          <w:sz w:val="26"/>
          <w:szCs w:val="26"/>
        </w:rPr>
        <w:t xml:space="preserve">анные центры обслуживания ЕСИА </w:t>
      </w:r>
      <w:r w:rsidR="002C4BF9" w:rsidRPr="00C96539">
        <w:rPr>
          <w:sz w:val="26"/>
          <w:szCs w:val="26"/>
        </w:rPr>
        <w:t>при этом не надо.</w:t>
      </w:r>
    </w:p>
    <w:p w:rsidR="002C4BF9" w:rsidRDefault="002C4BF9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на сегодняшний день более 60 государственных услуг ПФР можно получить  дистанционно – через Личный кабинет на сайте Пенсионного фонда России или портале </w:t>
      </w:r>
      <w:proofErr w:type="spellStart"/>
      <w:r>
        <w:rPr>
          <w:sz w:val="26"/>
          <w:szCs w:val="26"/>
        </w:rPr>
        <w:t>госулуг</w:t>
      </w:r>
      <w:proofErr w:type="spellEnd"/>
      <w:r>
        <w:rPr>
          <w:sz w:val="26"/>
          <w:szCs w:val="26"/>
        </w:rPr>
        <w:t xml:space="preserve">. </w:t>
      </w:r>
      <w:r w:rsidR="00B87CF1">
        <w:rPr>
          <w:sz w:val="26"/>
          <w:szCs w:val="26"/>
        </w:rPr>
        <w:t>Э</w:t>
      </w:r>
      <w:r>
        <w:rPr>
          <w:sz w:val="26"/>
          <w:szCs w:val="26"/>
        </w:rPr>
        <w:t>лектронные услуги ПФР доступны для различных возрастных и социальных категорий граждан.</w:t>
      </w:r>
    </w:p>
    <w:p w:rsidR="00296B9E" w:rsidRDefault="00296B9E" w:rsidP="007337FA">
      <w:pPr>
        <w:pStyle w:val="ae"/>
        <w:spacing w:before="0" w:after="0"/>
        <w:ind w:firstLine="426"/>
        <w:jc w:val="right"/>
      </w:pPr>
    </w:p>
    <w:p w:rsidR="00AA7B04" w:rsidRPr="00AA7B04" w:rsidRDefault="00AA7B04" w:rsidP="00F356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F71CAD" w:rsidRDefault="00F71CAD" w:rsidP="000460F0">
      <w:pPr>
        <w:pStyle w:val="af6"/>
        <w:ind w:firstLine="567"/>
        <w:jc w:val="right"/>
      </w:pPr>
    </w:p>
    <w:sectPr w:rsidR="00F71CAD" w:rsidSect="001F6CF5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5664C"/>
    <w:multiLevelType w:val="hybridMultilevel"/>
    <w:tmpl w:val="63B8112A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8"/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1FFD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0DC6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6CF5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4C1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6B9E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4BF9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DE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81"/>
    <w:rsid w:val="003E1E3B"/>
    <w:rsid w:val="003E2294"/>
    <w:rsid w:val="003E2711"/>
    <w:rsid w:val="003E2C1B"/>
    <w:rsid w:val="003E4108"/>
    <w:rsid w:val="003E4156"/>
    <w:rsid w:val="003E43F7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11B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2B3D"/>
    <w:rsid w:val="00515E7F"/>
    <w:rsid w:val="005168EA"/>
    <w:rsid w:val="005174BA"/>
    <w:rsid w:val="00520CC0"/>
    <w:rsid w:val="005210A8"/>
    <w:rsid w:val="0052182B"/>
    <w:rsid w:val="0052197A"/>
    <w:rsid w:val="0052202F"/>
    <w:rsid w:val="005229E7"/>
    <w:rsid w:val="00522C7C"/>
    <w:rsid w:val="005233FF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578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6D80"/>
    <w:rsid w:val="005A70BF"/>
    <w:rsid w:val="005A7D6B"/>
    <w:rsid w:val="005B13B1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37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0B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B799A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14F7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242"/>
    <w:rsid w:val="006F5030"/>
    <w:rsid w:val="006F5218"/>
    <w:rsid w:val="006F5219"/>
    <w:rsid w:val="006F536F"/>
    <w:rsid w:val="006F5552"/>
    <w:rsid w:val="006F5B78"/>
    <w:rsid w:val="006F6794"/>
    <w:rsid w:val="006F6C26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27B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37FA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45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83C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14B"/>
    <w:rsid w:val="008003E3"/>
    <w:rsid w:val="00801585"/>
    <w:rsid w:val="008018DD"/>
    <w:rsid w:val="0080243D"/>
    <w:rsid w:val="00804934"/>
    <w:rsid w:val="00806288"/>
    <w:rsid w:val="008067F8"/>
    <w:rsid w:val="008075DA"/>
    <w:rsid w:val="00807A80"/>
    <w:rsid w:val="00810675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5A02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A7B04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5D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0B4D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0D8C"/>
    <w:rsid w:val="00B6288E"/>
    <w:rsid w:val="00B62CDA"/>
    <w:rsid w:val="00B62CEB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CF1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F63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2C9C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3FC9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539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3E9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3F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27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668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EEB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2FC6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 w:val="x-none" w:eastAsia="x-none"/>
    </w:rPr>
  </w:style>
  <w:style w:type="paragraph" w:customStyle="1" w:styleId="Textbody">
    <w:name w:val="Text body"/>
    <w:basedOn w:val="a"/>
    <w:rsid w:val="008067F8"/>
    <w:pPr>
      <w:widowControl w:val="0"/>
      <w:autoSpaceDN w:val="0"/>
      <w:spacing w:after="120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0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E2E8-3AC6-4948-B4DF-9D8A73AC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ЛОМАКИНА ЕЛЕНА ЛЕОНИДОВНА</cp:lastModifiedBy>
  <cp:revision>113</cp:revision>
  <cp:lastPrinted>2020-07-22T07:11:00Z</cp:lastPrinted>
  <dcterms:created xsi:type="dcterms:W3CDTF">2020-04-29T04:41:00Z</dcterms:created>
  <dcterms:modified xsi:type="dcterms:W3CDTF">2020-09-03T04:01:00Z</dcterms:modified>
</cp:coreProperties>
</file>