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5E73" w:rsidRPr="00662325" w:rsidRDefault="00662325" w:rsidP="006B0EE2">
      <w:pPr>
        <w:pStyle w:val="af6"/>
        <w:ind w:firstLine="426"/>
        <w:jc w:val="both"/>
        <w:rPr>
          <w:rFonts w:asciiTheme="minorHAnsi" w:hAnsiTheme="minorHAnsi"/>
          <w:b/>
          <w:sz w:val="28"/>
          <w:szCs w:val="28"/>
        </w:rPr>
      </w:pPr>
      <w:r w:rsidRPr="00662325">
        <w:rPr>
          <w:rFonts w:asciiTheme="minorHAnsi" w:hAnsiTheme="minorHAnsi"/>
          <w:b/>
          <w:sz w:val="28"/>
          <w:szCs w:val="28"/>
        </w:rPr>
        <w:t>КАК РАССЧИТАТЬ СВОЙ ГОДОВОЙ ПЕНСИОННЫЙ КОЭФФИЦИЕНТ</w:t>
      </w:r>
    </w:p>
    <w:p w:rsidR="006B0EE2" w:rsidRPr="00662325" w:rsidRDefault="006B0EE2" w:rsidP="006B0EE2">
      <w:pPr>
        <w:pStyle w:val="af6"/>
        <w:ind w:firstLine="426"/>
        <w:jc w:val="both"/>
        <w:rPr>
          <w:rFonts w:asciiTheme="minorHAnsi" w:hAnsiTheme="minorHAnsi"/>
          <w:b/>
          <w:i/>
          <w:sz w:val="16"/>
          <w:szCs w:val="16"/>
        </w:rPr>
      </w:pPr>
    </w:p>
    <w:p w:rsidR="007C7AA8" w:rsidRPr="00662325" w:rsidRDefault="00662325" w:rsidP="00E37D54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662325">
        <w:rPr>
          <w:rFonts w:asciiTheme="minorHAnsi" w:hAnsiTheme="minorHAnsi"/>
          <w:sz w:val="28"/>
          <w:szCs w:val="28"/>
        </w:rPr>
        <w:t xml:space="preserve">Пенсионные права граждан </w:t>
      </w:r>
      <w:r w:rsidR="007C7AA8" w:rsidRPr="00662325">
        <w:rPr>
          <w:rFonts w:asciiTheme="minorHAnsi" w:hAnsiTheme="minorHAnsi"/>
          <w:sz w:val="28"/>
          <w:szCs w:val="28"/>
        </w:rPr>
        <w:t>формируются с 1 января 2015 года в пенсионных коэффициентах. Пенсионные коэффициенты назначаются за каждый трудовой год. К моменту установления пенсии у каждого работника, который получает «белую» зарплату, накопится определенное количество пенсионных коэффициентов, от количества которых</w:t>
      </w:r>
      <w:r w:rsidRPr="00662325">
        <w:rPr>
          <w:rFonts w:asciiTheme="minorHAnsi" w:hAnsiTheme="minorHAnsi"/>
          <w:sz w:val="28"/>
          <w:szCs w:val="28"/>
        </w:rPr>
        <w:t xml:space="preserve"> и будет зависеть размер пенсии</w:t>
      </w:r>
      <w:r w:rsidR="007C7AA8" w:rsidRPr="00662325">
        <w:rPr>
          <w:rFonts w:asciiTheme="minorHAnsi" w:hAnsiTheme="minorHAnsi"/>
          <w:sz w:val="28"/>
          <w:szCs w:val="28"/>
        </w:rPr>
        <w:t>.</w:t>
      </w:r>
      <w:r w:rsidRPr="00662325">
        <w:rPr>
          <w:rFonts w:asciiTheme="minorHAnsi" w:hAnsiTheme="minorHAnsi"/>
          <w:sz w:val="28"/>
          <w:szCs w:val="28"/>
        </w:rPr>
        <w:t xml:space="preserve"> Подчеркиваем, что речь идет только о БЕЛОЙ зарплате – зарплата в конверте не найдет отражения в размере будущей пенсии. </w:t>
      </w:r>
    </w:p>
    <w:p w:rsidR="000A37E8" w:rsidRPr="00662325" w:rsidRDefault="007C7AA8" w:rsidP="00E37D54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662325">
        <w:rPr>
          <w:rFonts w:asciiTheme="minorHAnsi" w:hAnsiTheme="minorHAnsi"/>
          <w:sz w:val="28"/>
          <w:szCs w:val="28"/>
        </w:rPr>
        <w:t xml:space="preserve">Годовой пенсионный коэффициент равен отношению суммы уплаченных работодателем за своего работника страховых взносов на формирование страховой пенсии по индивидуальному тарифу (16%), к сумме страховых взносов с максимальной </w:t>
      </w:r>
      <w:proofErr w:type="spellStart"/>
      <w:r w:rsidRPr="00662325">
        <w:rPr>
          <w:rFonts w:asciiTheme="minorHAnsi" w:hAnsiTheme="minorHAnsi"/>
          <w:sz w:val="28"/>
          <w:szCs w:val="28"/>
        </w:rPr>
        <w:t>взносооблагаемой</w:t>
      </w:r>
      <w:proofErr w:type="spellEnd"/>
      <w:r w:rsidRPr="00662325">
        <w:rPr>
          <w:rFonts w:asciiTheme="minorHAnsi" w:hAnsiTheme="minorHAnsi"/>
          <w:sz w:val="28"/>
          <w:szCs w:val="28"/>
        </w:rPr>
        <w:t xml:space="preserve"> по закону заработной платы.  Полученная цифра умножается на 10. </w:t>
      </w:r>
    </w:p>
    <w:p w:rsidR="000A37E8" w:rsidRDefault="001B46B0" w:rsidP="00E37D54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662325">
        <w:rPr>
          <w:rFonts w:asciiTheme="minorHAnsi" w:hAnsiTheme="minorHAnsi"/>
          <w:sz w:val="28"/>
          <w:szCs w:val="28"/>
        </w:rPr>
        <w:t>Рассмотрим</w:t>
      </w:r>
      <w:r w:rsidR="000A37E8" w:rsidRPr="00662325">
        <w:rPr>
          <w:rFonts w:asciiTheme="minorHAnsi" w:hAnsiTheme="minorHAnsi"/>
          <w:sz w:val="28"/>
          <w:szCs w:val="28"/>
        </w:rPr>
        <w:t xml:space="preserve"> на примере. </w:t>
      </w:r>
      <w:r w:rsidR="000A37E8" w:rsidRPr="00662325">
        <w:rPr>
          <w:rStyle w:val="d2edcug0"/>
          <w:rFonts w:asciiTheme="minorHAnsi" w:hAnsiTheme="minorHAnsi"/>
          <w:sz w:val="28"/>
          <w:szCs w:val="28"/>
        </w:rPr>
        <w:t xml:space="preserve">Средняя зарплата за 2020г. по данным </w:t>
      </w:r>
      <w:proofErr w:type="spellStart"/>
      <w:r w:rsidR="000A37E8" w:rsidRPr="00662325">
        <w:rPr>
          <w:rStyle w:val="d2edcug0"/>
          <w:rFonts w:asciiTheme="minorHAnsi" w:hAnsiTheme="minorHAnsi"/>
          <w:sz w:val="28"/>
          <w:szCs w:val="28"/>
        </w:rPr>
        <w:t>Новосибирскстата</w:t>
      </w:r>
      <w:proofErr w:type="spellEnd"/>
      <w:r w:rsidR="000A37E8" w:rsidRPr="00662325">
        <w:rPr>
          <w:rStyle w:val="d2edcug0"/>
          <w:rFonts w:asciiTheme="minorHAnsi" w:hAnsiTheme="minorHAnsi"/>
          <w:sz w:val="28"/>
          <w:szCs w:val="28"/>
        </w:rPr>
        <w:t xml:space="preserve"> - 41 200 руб. За год - 494 400 руб. Умножаем на 16% (индивидуальный тариф сейчас для всех) и делим на 1 292 000 (</w:t>
      </w:r>
      <w:proofErr w:type="spellStart"/>
      <w:r w:rsidR="000A37E8" w:rsidRPr="00662325">
        <w:rPr>
          <w:rStyle w:val="d2edcug0"/>
          <w:rFonts w:asciiTheme="minorHAnsi" w:hAnsiTheme="minorHAnsi"/>
          <w:sz w:val="28"/>
          <w:szCs w:val="28"/>
        </w:rPr>
        <w:t>взносооблагаемая</w:t>
      </w:r>
      <w:proofErr w:type="spellEnd"/>
      <w:r w:rsidR="000A37E8" w:rsidRPr="00662325">
        <w:rPr>
          <w:rStyle w:val="d2edcug0"/>
          <w:rFonts w:asciiTheme="minorHAnsi" w:hAnsiTheme="minorHAnsi"/>
          <w:sz w:val="28"/>
          <w:szCs w:val="28"/>
        </w:rPr>
        <w:t xml:space="preserve"> база в 2020 году), </w:t>
      </w:r>
      <w:proofErr w:type="gramStart"/>
      <w:r w:rsidR="000A37E8" w:rsidRPr="00662325">
        <w:rPr>
          <w:rStyle w:val="d2edcug0"/>
          <w:rFonts w:asciiTheme="minorHAnsi" w:hAnsiTheme="minorHAnsi"/>
          <w:sz w:val="28"/>
          <w:szCs w:val="28"/>
        </w:rPr>
        <w:t>умноженную</w:t>
      </w:r>
      <w:proofErr w:type="gramEnd"/>
      <w:r w:rsidR="000A37E8" w:rsidRPr="00662325">
        <w:rPr>
          <w:rStyle w:val="d2edcug0"/>
          <w:rFonts w:asciiTheme="minorHAnsi" w:hAnsiTheme="minorHAnsi"/>
          <w:sz w:val="28"/>
          <w:szCs w:val="28"/>
        </w:rPr>
        <w:t xml:space="preserve"> на 16%.  Получаем порядка 4-х пенсионных коэффициентов. Столько заработает ПК за 2020 год человек со средней по региону зарплатой. </w:t>
      </w:r>
      <w:r w:rsidR="000A37E8" w:rsidRPr="00662325">
        <w:rPr>
          <w:rFonts w:asciiTheme="minorHAnsi" w:hAnsiTheme="minorHAnsi"/>
          <w:sz w:val="28"/>
          <w:szCs w:val="28"/>
        </w:rPr>
        <w:t xml:space="preserve">Максимально в год работник может заработать 10 пенсионных коэффициентов. Напомним, что для возникновения права на страховую пенсию по старости в текущем году достаточно 21 ПК. Постепенно требуемая сумма коэффициентов поднимется </w:t>
      </w:r>
      <w:r w:rsidRPr="00662325">
        <w:rPr>
          <w:rFonts w:asciiTheme="minorHAnsi" w:hAnsiTheme="minorHAnsi"/>
          <w:sz w:val="28"/>
          <w:szCs w:val="28"/>
        </w:rPr>
        <w:t xml:space="preserve">к 2025 году </w:t>
      </w:r>
      <w:r w:rsidR="000A37E8" w:rsidRPr="00662325">
        <w:rPr>
          <w:rFonts w:asciiTheme="minorHAnsi" w:hAnsiTheme="minorHAnsi"/>
          <w:sz w:val="28"/>
          <w:szCs w:val="28"/>
        </w:rPr>
        <w:t xml:space="preserve">до </w:t>
      </w:r>
      <w:r w:rsidRPr="00662325">
        <w:rPr>
          <w:rFonts w:asciiTheme="minorHAnsi" w:hAnsiTheme="minorHAnsi"/>
          <w:sz w:val="28"/>
          <w:szCs w:val="28"/>
        </w:rPr>
        <w:t xml:space="preserve">30. </w:t>
      </w:r>
    </w:p>
    <w:p w:rsidR="00662325" w:rsidRDefault="00662325" w:rsidP="00E37D54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Пенсионные коэффициенты, заработанные в течение трудовой жизни, суммируются. </w:t>
      </w:r>
    </w:p>
    <w:p w:rsidR="00662325" w:rsidRPr="00662325" w:rsidRDefault="00662325" w:rsidP="00E37D54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ВНИМАНИЕ! Все пенсионные права граждан, заработанные до 2015 года, не «пропали», а переведены специалистами ПФР в пенсионные коэффициенты и зафиксированы на Вашем лицевом счете в системе ПФР. </w:t>
      </w:r>
      <w:bookmarkStart w:id="0" w:name="_GoBack"/>
      <w:bookmarkEnd w:id="0"/>
    </w:p>
    <w:p w:rsidR="00E37D54" w:rsidRPr="00662325" w:rsidRDefault="007C7AA8" w:rsidP="00E37D54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662325">
        <w:rPr>
          <w:rFonts w:asciiTheme="minorHAnsi" w:hAnsiTheme="minorHAnsi"/>
          <w:sz w:val="28"/>
          <w:szCs w:val="28"/>
        </w:rPr>
        <w:t xml:space="preserve">В «живые» деньги коэффициенты превращаются путем умножения накопленных пенсионных коэффициентов на момент достижения пенсионного возраста на стоимость одного пенсионного коэффициента, которая индексируется каждый год. В текущем году стоимость пенсионного коэффициента составляет </w:t>
      </w:r>
      <w:r w:rsidR="00E37D54" w:rsidRPr="00662325">
        <w:rPr>
          <w:rFonts w:asciiTheme="minorHAnsi" w:hAnsiTheme="minorHAnsi"/>
          <w:sz w:val="28"/>
          <w:szCs w:val="28"/>
        </w:rPr>
        <w:t>98 рублей 86 копеек. К полученной сумме прибавляется размер фиксированной выплаты – аналог базовой части пенсии. Для страховых пенсий на общих основаниях в 2021-м году он составляет 6 044 рубля 86 копеек. Получается размер страховой пенсии старости на общих основаниях. Если у человека есть пенсионные накопления, ему может быть установлена и накопительная пенсия, но у неё иные правила расчета.</w:t>
      </w:r>
      <w:r w:rsidR="00E37D54" w:rsidRPr="00662325">
        <w:rPr>
          <w:rFonts w:asciiTheme="minorHAnsi" w:hAnsiTheme="minorHAnsi" w:cs="Arial"/>
          <w:sz w:val="28"/>
          <w:szCs w:val="28"/>
        </w:rPr>
        <w:t xml:space="preserve"> </w:t>
      </w:r>
    </w:p>
    <w:p w:rsidR="00E37D54" w:rsidRPr="00662325" w:rsidRDefault="00E37D54" w:rsidP="00E37D54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662325">
        <w:rPr>
          <w:rFonts w:asciiTheme="minorHAnsi" w:hAnsiTheme="minorHAnsi"/>
          <w:sz w:val="28"/>
          <w:szCs w:val="28"/>
        </w:rPr>
        <w:t xml:space="preserve">А сколько каждый заработал пенсионных коэффициентов уже на сегодняшний день  узнать достаточно просто: зайдите в свой Личный кабинет на сайте ПФР или воспользуйтесь мобильным приложением ПФР для смартфонов и планшетов. Доступ имеют все, зарегистрированные в ЕСИА. </w:t>
      </w:r>
    </w:p>
    <w:p w:rsidR="00F71CAD" w:rsidRDefault="00F71CAD" w:rsidP="000460F0">
      <w:pPr>
        <w:pStyle w:val="af6"/>
        <w:ind w:firstLine="567"/>
        <w:jc w:val="right"/>
      </w:pPr>
    </w:p>
    <w:sectPr w:rsidR="00F71CAD" w:rsidSect="00E37D54">
      <w:pgSz w:w="11906" w:h="16838"/>
      <w:pgMar w:top="794" w:right="851" w:bottom="51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0.2pt;height:10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1F32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7E8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230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57C2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46B0"/>
    <w:rsid w:val="001B518B"/>
    <w:rsid w:val="001B61A4"/>
    <w:rsid w:val="001B73BE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728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4E8C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44D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3086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1C06"/>
    <w:rsid w:val="00365471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45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8A8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37FF2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009F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019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C677C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4AC2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01A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09F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B15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325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C31"/>
    <w:rsid w:val="006B0EE2"/>
    <w:rsid w:val="006B256B"/>
    <w:rsid w:val="006B2F5F"/>
    <w:rsid w:val="006B59CB"/>
    <w:rsid w:val="006B6DDD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2A9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576B2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483"/>
    <w:rsid w:val="007A1590"/>
    <w:rsid w:val="007A1E4D"/>
    <w:rsid w:val="007A248F"/>
    <w:rsid w:val="007A37EB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075"/>
    <w:rsid w:val="007C3B30"/>
    <w:rsid w:val="007C3F14"/>
    <w:rsid w:val="007C421B"/>
    <w:rsid w:val="007C435B"/>
    <w:rsid w:val="007C6E29"/>
    <w:rsid w:val="007C773C"/>
    <w:rsid w:val="007C7AA8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2DC7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A7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634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3F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3FB8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4B1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0DAC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2B7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206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1EC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6E84"/>
    <w:rsid w:val="00B77478"/>
    <w:rsid w:val="00B80068"/>
    <w:rsid w:val="00B803B7"/>
    <w:rsid w:val="00B80573"/>
    <w:rsid w:val="00B805A5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34A0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B50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632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54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20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5682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B7596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2edcug0">
    <w:name w:val="d2edcug0"/>
    <w:basedOn w:val="a0"/>
    <w:rsid w:val="000A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2edcug0">
    <w:name w:val="d2edcug0"/>
    <w:basedOn w:val="a0"/>
    <w:rsid w:val="000A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EACD4-CB52-4DB9-A84F-67729C0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83</cp:revision>
  <cp:lastPrinted>2020-07-22T07:11:00Z</cp:lastPrinted>
  <dcterms:created xsi:type="dcterms:W3CDTF">2021-02-15T04:43:00Z</dcterms:created>
  <dcterms:modified xsi:type="dcterms:W3CDTF">2021-04-26T07:14:00Z</dcterms:modified>
</cp:coreProperties>
</file>