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225EE" w:rsidRDefault="005225EE" w:rsidP="008449B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81A85" w:rsidRDefault="00223B4C" w:rsidP="008449B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ПФР региона представлена информация для более 400 тысяч электронных книжек</w:t>
      </w:r>
    </w:p>
    <w:p w:rsidR="00223B4C" w:rsidRPr="00223B4C" w:rsidRDefault="00223B4C" w:rsidP="008449B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0F0FB8" w:rsidRDefault="00C75220" w:rsidP="00525635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Новосибирские работодатели </w:t>
      </w:r>
      <w:r w:rsidR="00223B4C">
        <w:rPr>
          <w:b/>
          <w:i/>
          <w:sz w:val="26"/>
          <w:szCs w:val="26"/>
          <w:lang w:eastAsia="ru-RU"/>
        </w:rPr>
        <w:t xml:space="preserve">представили в ПФР </w:t>
      </w:r>
      <w:r w:rsidR="00E20D50" w:rsidRPr="00E20D50">
        <w:rPr>
          <w:b/>
          <w:i/>
          <w:sz w:val="26"/>
          <w:szCs w:val="26"/>
          <w:lang w:eastAsia="ru-RU"/>
        </w:rPr>
        <w:t>сведения для</w:t>
      </w:r>
      <w:r w:rsidR="00223B4C">
        <w:rPr>
          <w:b/>
          <w:i/>
          <w:sz w:val="26"/>
          <w:szCs w:val="26"/>
          <w:lang w:eastAsia="ru-RU"/>
        </w:rPr>
        <w:t xml:space="preserve"> более 400</w:t>
      </w:r>
      <w:r w:rsidR="005C7E00">
        <w:rPr>
          <w:b/>
          <w:i/>
          <w:sz w:val="26"/>
          <w:szCs w:val="26"/>
          <w:lang w:eastAsia="ru-RU"/>
        </w:rPr>
        <w:t xml:space="preserve"> тыс</w:t>
      </w:r>
      <w:r w:rsidR="00223B4C">
        <w:rPr>
          <w:b/>
          <w:i/>
          <w:sz w:val="26"/>
          <w:szCs w:val="26"/>
          <w:lang w:eastAsia="ru-RU"/>
        </w:rPr>
        <w:t>яч</w:t>
      </w:r>
      <w:r w:rsidR="00E20D50" w:rsidRPr="00E20D50">
        <w:rPr>
          <w:b/>
          <w:i/>
          <w:sz w:val="26"/>
          <w:szCs w:val="26"/>
          <w:lang w:eastAsia="ru-RU"/>
        </w:rPr>
        <w:t xml:space="preserve"> электронных трудовых книжек</w:t>
      </w:r>
      <w:r w:rsidR="00223B4C">
        <w:rPr>
          <w:b/>
          <w:i/>
          <w:sz w:val="26"/>
          <w:szCs w:val="26"/>
          <w:lang w:eastAsia="ru-RU"/>
        </w:rPr>
        <w:t>.</w:t>
      </w:r>
    </w:p>
    <w:p w:rsidR="004B368B" w:rsidRPr="00704E9D" w:rsidRDefault="004B368B" w:rsidP="00525635">
      <w:pPr>
        <w:ind w:firstLine="567"/>
        <w:jc w:val="both"/>
        <w:rPr>
          <w:b/>
          <w:i/>
          <w:spacing w:val="4"/>
          <w:sz w:val="16"/>
          <w:szCs w:val="16"/>
        </w:rPr>
      </w:pPr>
    </w:p>
    <w:p w:rsidR="00E20D50" w:rsidRPr="00E20D50" w:rsidRDefault="005C7E00" w:rsidP="00E20D5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Новосибирска и Новосибирской области</w:t>
      </w:r>
      <w:r w:rsidR="00E20D50" w:rsidRPr="00E20D50">
        <w:rPr>
          <w:sz w:val="26"/>
          <w:szCs w:val="26"/>
        </w:rPr>
        <w:t xml:space="preserve"> направили в Пенсионный фонд России сведения о трудовой деятельности </w:t>
      </w:r>
      <w:r>
        <w:rPr>
          <w:sz w:val="26"/>
          <w:szCs w:val="26"/>
        </w:rPr>
        <w:t>около 406 тыс</w:t>
      </w:r>
      <w:r w:rsidR="00223B4C">
        <w:rPr>
          <w:sz w:val="26"/>
          <w:szCs w:val="26"/>
        </w:rPr>
        <w:t>.</w:t>
      </w:r>
      <w:r w:rsidR="00E20D50" w:rsidRPr="00E20D50">
        <w:rPr>
          <w:sz w:val="26"/>
          <w:szCs w:val="26"/>
        </w:rPr>
        <w:t xml:space="preserve"> человек. С начала текущего года эти данные формируются в электронном виде. Сведения для электронных трудовых книжек поступили от </w:t>
      </w:r>
      <w:r>
        <w:rPr>
          <w:sz w:val="26"/>
          <w:szCs w:val="26"/>
        </w:rPr>
        <w:t>31</w:t>
      </w:r>
      <w:r w:rsidR="00E20D50" w:rsidRPr="00E20D50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="00E20D50" w:rsidRPr="00E20D50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="00223B4C">
        <w:rPr>
          <w:sz w:val="26"/>
          <w:szCs w:val="26"/>
        </w:rPr>
        <w:t>.</w:t>
      </w:r>
      <w:r w:rsidR="00E20D50" w:rsidRPr="00E20D50">
        <w:rPr>
          <w:sz w:val="26"/>
          <w:szCs w:val="26"/>
        </w:rPr>
        <w:t xml:space="preserve"> работодателей</w:t>
      </w:r>
      <w:r w:rsidR="00223B4C">
        <w:rPr>
          <w:sz w:val="26"/>
          <w:szCs w:val="26"/>
        </w:rPr>
        <w:t xml:space="preserve"> региона</w:t>
      </w:r>
      <w:r w:rsidR="00E20D50" w:rsidRPr="00E20D50">
        <w:rPr>
          <w:sz w:val="26"/>
          <w:szCs w:val="26"/>
        </w:rPr>
        <w:t>.</w:t>
      </w:r>
    </w:p>
    <w:p w:rsidR="00E20D50" w:rsidRPr="00E20D50" w:rsidRDefault="00E20D50" w:rsidP="00E20D50">
      <w:pPr>
        <w:pStyle w:val="af6"/>
        <w:ind w:firstLine="567"/>
        <w:jc w:val="both"/>
        <w:rPr>
          <w:sz w:val="26"/>
          <w:szCs w:val="26"/>
        </w:rPr>
      </w:pPr>
      <w:r w:rsidRPr="00E20D50">
        <w:rPr>
          <w:sz w:val="26"/>
          <w:szCs w:val="26"/>
        </w:rPr>
        <w:t>Организации представляли информацию только в том случае, если за отчетный период происходили прием на работу, перевод работника на другую должность или увольнение либо если работник подавал заявление о выборе формы трудовой книжки.</w:t>
      </w:r>
    </w:p>
    <w:p w:rsidR="00E20D50" w:rsidRPr="00E20D50" w:rsidRDefault="00E20D50" w:rsidP="00E20D50">
      <w:pPr>
        <w:pStyle w:val="af6"/>
        <w:ind w:firstLine="567"/>
        <w:jc w:val="both"/>
        <w:rPr>
          <w:sz w:val="26"/>
          <w:szCs w:val="26"/>
        </w:rPr>
      </w:pPr>
      <w:r w:rsidRPr="00E20D50">
        <w:rPr>
          <w:sz w:val="26"/>
          <w:szCs w:val="26"/>
        </w:rPr>
        <w:t xml:space="preserve">Сведения для электронных трудовых книжек направляются всеми компаниями и предпринимателями с наемными работниками. </w:t>
      </w:r>
      <w:proofErr w:type="spellStart"/>
      <w:r w:rsidRPr="00E20D50">
        <w:rPr>
          <w:sz w:val="26"/>
          <w:szCs w:val="26"/>
        </w:rPr>
        <w:t>Самозанятые</w:t>
      </w:r>
      <w:proofErr w:type="spellEnd"/>
      <w:r w:rsidRPr="00E20D50">
        <w:rPr>
          <w:sz w:val="26"/>
          <w:szCs w:val="26"/>
        </w:rPr>
        <w:t xml:space="preserve"> граждане не представляют отчетность о своей трудовой деятельности.</w:t>
      </w:r>
    </w:p>
    <w:p w:rsidR="000F0FB8" w:rsidRDefault="00223B4C" w:rsidP="00E20D5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д</w:t>
      </w:r>
      <w:r w:rsidR="00E20D50" w:rsidRPr="00E20D50">
        <w:rPr>
          <w:sz w:val="26"/>
          <w:szCs w:val="26"/>
        </w:rPr>
        <w:t>о 30 июня 2020 года включительно всем работодателям также необходимо письменно проинформировать работников о праве выбора формы трудовой книжки</w:t>
      </w:r>
      <w:r>
        <w:rPr>
          <w:sz w:val="26"/>
          <w:szCs w:val="26"/>
        </w:rPr>
        <w:t xml:space="preserve">  (в электронном или бумажном виде)</w:t>
      </w:r>
      <w:r w:rsidR="00E20D50" w:rsidRPr="00E20D50">
        <w:rPr>
          <w:sz w:val="26"/>
          <w:szCs w:val="26"/>
        </w:rPr>
        <w:t xml:space="preserve"> и принять до конца года соответствующее заявление о ее сохранении либо переходе на электронную версию.</w:t>
      </w:r>
    </w:p>
    <w:p w:rsidR="00E20D50" w:rsidRDefault="00E20D50" w:rsidP="00E20D50">
      <w:pPr>
        <w:pStyle w:val="af6"/>
        <w:ind w:firstLine="567"/>
        <w:jc w:val="both"/>
        <w:rPr>
          <w:sz w:val="26"/>
          <w:szCs w:val="26"/>
        </w:rPr>
      </w:pPr>
      <w:r w:rsidRPr="00E20D50">
        <w:rPr>
          <w:sz w:val="26"/>
          <w:szCs w:val="26"/>
        </w:rPr>
        <w:t>Подробн</w:t>
      </w:r>
      <w:r>
        <w:rPr>
          <w:sz w:val="26"/>
          <w:szCs w:val="26"/>
        </w:rPr>
        <w:t>ая информация об электронных трудовых книжках представлена в специальном разделе на сайте Пенсионного фонда России.</w:t>
      </w:r>
    </w:p>
    <w:p w:rsidR="00E20D50" w:rsidRDefault="00E20D50" w:rsidP="00E20D50">
      <w:pPr>
        <w:pStyle w:val="af6"/>
        <w:ind w:firstLine="567"/>
        <w:jc w:val="both"/>
        <w:rPr>
          <w:sz w:val="26"/>
          <w:szCs w:val="26"/>
        </w:rPr>
      </w:pPr>
    </w:p>
    <w:p w:rsidR="00E20D50" w:rsidRPr="009860E6" w:rsidRDefault="00E20D50" w:rsidP="00E20D50">
      <w:pPr>
        <w:pStyle w:val="af6"/>
        <w:ind w:firstLine="567"/>
        <w:jc w:val="both"/>
        <w:rPr>
          <w:sz w:val="26"/>
          <w:szCs w:val="26"/>
        </w:rPr>
      </w:pPr>
    </w:p>
    <w:p w:rsidR="00FA6676" w:rsidRDefault="00FA6676" w:rsidP="008B76FC">
      <w:bookmarkStart w:id="0" w:name="_GoBack"/>
      <w:bookmarkEnd w:id="0"/>
    </w:p>
    <w:sectPr w:rsidR="00FA6676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97905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5EE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CEC2-6AD2-42DA-A218-F5E8AFC3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Попков Михаил Борисович</cp:lastModifiedBy>
  <cp:revision>6</cp:revision>
  <cp:lastPrinted>2020-05-12T06:57:00Z</cp:lastPrinted>
  <dcterms:created xsi:type="dcterms:W3CDTF">2020-05-13T09:13:00Z</dcterms:created>
  <dcterms:modified xsi:type="dcterms:W3CDTF">2020-05-15T05:44:00Z</dcterms:modified>
</cp:coreProperties>
</file>