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69" w:rsidRDefault="005F5269" w:rsidP="005F5269">
      <w:pPr>
        <w:jc w:val="center"/>
        <w:rPr>
          <w:b/>
          <w:sz w:val="32"/>
          <w:szCs w:val="32"/>
          <w:lang w:eastAsia="en-US"/>
        </w:rPr>
      </w:pPr>
      <w:r w:rsidRPr="00965CA5">
        <w:rPr>
          <w:b/>
          <w:sz w:val="32"/>
          <w:szCs w:val="32"/>
          <w:lang w:eastAsia="en-US"/>
        </w:rPr>
        <w:t xml:space="preserve">АДМИНИСТРАЦИЯ </w:t>
      </w:r>
      <w:r>
        <w:rPr>
          <w:b/>
          <w:sz w:val="32"/>
          <w:szCs w:val="32"/>
          <w:lang w:eastAsia="en-US"/>
        </w:rPr>
        <w:t>БЕРЕЗОВСКОГО СЕЛЬСОВЕТА</w:t>
      </w:r>
    </w:p>
    <w:p w:rsidR="005F5269" w:rsidRPr="00965CA5" w:rsidRDefault="005F5269" w:rsidP="005F5269">
      <w:pPr>
        <w:jc w:val="center"/>
        <w:rPr>
          <w:b/>
          <w:sz w:val="32"/>
          <w:szCs w:val="32"/>
          <w:lang w:eastAsia="en-US"/>
        </w:rPr>
      </w:pPr>
      <w:r w:rsidRPr="00965CA5">
        <w:rPr>
          <w:b/>
          <w:sz w:val="32"/>
          <w:szCs w:val="32"/>
          <w:lang w:eastAsia="en-US"/>
        </w:rPr>
        <w:t>КЫШТОВСКОГО РАЙОНА</w:t>
      </w:r>
      <w:r>
        <w:rPr>
          <w:b/>
          <w:sz w:val="32"/>
          <w:szCs w:val="32"/>
          <w:lang w:eastAsia="en-US"/>
        </w:rPr>
        <w:t xml:space="preserve"> </w:t>
      </w:r>
      <w:r w:rsidRPr="00965CA5">
        <w:rPr>
          <w:b/>
          <w:sz w:val="32"/>
          <w:szCs w:val="32"/>
          <w:lang w:eastAsia="en-US"/>
        </w:rPr>
        <w:t>НОВОСИБИРСКОЙ ОБЛАСТИ</w:t>
      </w:r>
    </w:p>
    <w:p w:rsidR="005F5269" w:rsidRPr="00965CA5" w:rsidRDefault="005F5269" w:rsidP="005F5269">
      <w:pPr>
        <w:jc w:val="center"/>
        <w:rPr>
          <w:b/>
          <w:sz w:val="32"/>
          <w:szCs w:val="32"/>
          <w:lang w:eastAsia="en-US"/>
        </w:rPr>
      </w:pPr>
    </w:p>
    <w:p w:rsidR="005F5269" w:rsidRPr="00965CA5" w:rsidRDefault="005F5269" w:rsidP="005F5269">
      <w:pPr>
        <w:jc w:val="center"/>
        <w:rPr>
          <w:b/>
          <w:sz w:val="32"/>
          <w:szCs w:val="32"/>
          <w:lang w:eastAsia="en-US"/>
        </w:rPr>
      </w:pPr>
    </w:p>
    <w:p w:rsidR="005F5269" w:rsidRPr="00965CA5" w:rsidRDefault="005F5269" w:rsidP="005F5269">
      <w:pPr>
        <w:jc w:val="center"/>
        <w:rPr>
          <w:b/>
          <w:sz w:val="32"/>
          <w:szCs w:val="32"/>
          <w:lang w:eastAsia="en-US"/>
        </w:rPr>
      </w:pPr>
      <w:r w:rsidRPr="00965CA5">
        <w:rPr>
          <w:b/>
          <w:sz w:val="32"/>
          <w:szCs w:val="32"/>
          <w:lang w:eastAsia="en-US"/>
        </w:rPr>
        <w:t>ПОСТАНОВЛЕНИЕ</w:t>
      </w:r>
    </w:p>
    <w:p w:rsidR="005F5269" w:rsidRPr="00965CA5" w:rsidRDefault="005F5269" w:rsidP="005F5269">
      <w:pPr>
        <w:jc w:val="center"/>
        <w:rPr>
          <w:b/>
          <w:lang w:eastAsia="en-US"/>
        </w:rPr>
      </w:pPr>
    </w:p>
    <w:p w:rsidR="005F5269" w:rsidRPr="00965CA5" w:rsidRDefault="005F5269" w:rsidP="005F526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02.09.</w:t>
      </w:r>
      <w:r w:rsidRPr="00965CA5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6</w:t>
      </w:r>
      <w:r w:rsidRPr="00965CA5">
        <w:rPr>
          <w:sz w:val="28"/>
          <w:szCs w:val="28"/>
          <w:lang w:eastAsia="en-US"/>
        </w:rPr>
        <w:t xml:space="preserve">г.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</w:t>
      </w:r>
      <w:r w:rsidRPr="00965CA5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29</w:t>
      </w:r>
    </w:p>
    <w:p w:rsidR="005F5269" w:rsidRDefault="005F5269" w:rsidP="005F5269">
      <w:pPr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jc w:val="center"/>
        <w:rPr>
          <w:b/>
          <w:sz w:val="28"/>
          <w:szCs w:val="28"/>
          <w:lang w:eastAsia="en-US"/>
        </w:rPr>
      </w:pPr>
      <w:r w:rsidRPr="00965CA5">
        <w:rPr>
          <w:b/>
          <w:sz w:val="28"/>
          <w:szCs w:val="28"/>
          <w:lang w:eastAsia="en-US"/>
        </w:rPr>
        <w:t xml:space="preserve">«Об утверждении методики прогнозирования поступлений по источникам финансирования дефицита </w:t>
      </w:r>
      <w:r>
        <w:rPr>
          <w:b/>
          <w:sz w:val="28"/>
          <w:szCs w:val="28"/>
          <w:lang w:eastAsia="en-US"/>
        </w:rPr>
        <w:t>бюджета Березовского сельсовета</w:t>
      </w:r>
      <w:r w:rsidRPr="00965CA5">
        <w:rPr>
          <w:b/>
          <w:sz w:val="28"/>
          <w:szCs w:val="28"/>
          <w:lang w:eastAsia="en-US"/>
        </w:rPr>
        <w:t>»</w:t>
      </w:r>
    </w:p>
    <w:p w:rsidR="005F5269" w:rsidRPr="00965CA5" w:rsidRDefault="005F5269" w:rsidP="005F5269">
      <w:pPr>
        <w:jc w:val="center"/>
        <w:rPr>
          <w:b/>
          <w:sz w:val="28"/>
          <w:szCs w:val="28"/>
          <w:lang w:eastAsia="en-US"/>
        </w:rPr>
      </w:pPr>
    </w:p>
    <w:p w:rsidR="005F5269" w:rsidRDefault="005F5269" w:rsidP="005F526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 w:rsidRPr="009F3ACD">
          <w:t>пунктом 1 статьи 160.2</w:t>
        </w:r>
      </w:hyperlink>
      <w:r>
        <w:t xml:space="preserve"> Бюджетного кодекса Российской Федерации приказываю:</w:t>
      </w:r>
    </w:p>
    <w:p w:rsidR="005F5269" w:rsidRDefault="005F5269" w:rsidP="005F5269">
      <w:pPr>
        <w:pStyle w:val="ConsPlusNormal"/>
        <w:ind w:firstLine="540"/>
        <w:jc w:val="both"/>
      </w:pPr>
      <w:r>
        <w:t xml:space="preserve">1. Утвердить </w:t>
      </w:r>
      <w:hyperlink w:anchor="P31" w:history="1">
        <w:r w:rsidRPr="009F3ACD">
          <w:t>методику</w:t>
        </w:r>
      </w:hyperlink>
      <w:r>
        <w:t xml:space="preserve"> прогнозирования поступлений по источникам финансирования дефицита бюджета Березовского сельсовета согласно приложению.</w:t>
      </w:r>
    </w:p>
    <w:p w:rsidR="005F5269" w:rsidRDefault="005F5269" w:rsidP="005F5269">
      <w:pPr>
        <w:pStyle w:val="ConsPlusNormal"/>
        <w:ind w:firstLine="540"/>
        <w:jc w:val="both"/>
      </w:pPr>
      <w:r w:rsidRPr="00857DDD">
        <w:t>2</w:t>
      </w:r>
      <w:r>
        <w:t>. Контроль за выполнением настоящего постановления оставляю за собой.</w:t>
      </w:r>
    </w:p>
    <w:p w:rsidR="005F5269" w:rsidRDefault="005F5269" w:rsidP="005F5269">
      <w:pPr>
        <w:pStyle w:val="ConsPlusNormal"/>
        <w:ind w:firstLine="540"/>
        <w:jc w:val="both"/>
      </w:pPr>
      <w:r w:rsidRPr="00857DDD">
        <w:t>3</w:t>
      </w:r>
      <w:r>
        <w:t>. Настоящее постановление вступает в силу с 01 января 2017 года.</w:t>
      </w:r>
    </w:p>
    <w:p w:rsidR="005F5269" w:rsidRDefault="005F5269" w:rsidP="005F5269">
      <w:pPr>
        <w:pStyle w:val="ConsPlusNormal"/>
        <w:ind w:firstLine="540"/>
        <w:jc w:val="both"/>
      </w:pPr>
    </w:p>
    <w:p w:rsidR="005F5269" w:rsidRPr="00965CA5" w:rsidRDefault="005F5269" w:rsidP="005F5269">
      <w:pPr>
        <w:jc w:val="both"/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ind w:left="720"/>
        <w:jc w:val="both"/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ind w:left="720"/>
        <w:jc w:val="both"/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ind w:left="720"/>
        <w:jc w:val="both"/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ind w:left="720"/>
        <w:jc w:val="both"/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ind w:left="720"/>
        <w:jc w:val="both"/>
        <w:rPr>
          <w:sz w:val="28"/>
          <w:szCs w:val="28"/>
          <w:lang w:eastAsia="en-US"/>
        </w:rPr>
      </w:pPr>
    </w:p>
    <w:p w:rsidR="005F5269" w:rsidRPr="00965CA5" w:rsidRDefault="005F5269" w:rsidP="005F5269">
      <w:pPr>
        <w:jc w:val="both"/>
        <w:rPr>
          <w:sz w:val="28"/>
          <w:szCs w:val="28"/>
          <w:lang w:eastAsia="en-US"/>
        </w:rPr>
      </w:pPr>
      <w:r w:rsidRPr="007635FB">
        <w:rPr>
          <w:sz w:val="28"/>
          <w:szCs w:val="28"/>
          <w:lang w:eastAsia="en-US"/>
        </w:rPr>
        <w:t xml:space="preserve">Глава Березовского сельсовета                                                        </w:t>
      </w:r>
      <w:r>
        <w:rPr>
          <w:sz w:val="28"/>
          <w:szCs w:val="28"/>
          <w:lang w:eastAsia="en-US"/>
        </w:rPr>
        <w:t>В.А. Шмаков</w:t>
      </w:r>
    </w:p>
    <w:p w:rsidR="005F5269" w:rsidRPr="00965CA5" w:rsidRDefault="005F5269" w:rsidP="005F5269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Normal"/>
      </w:pPr>
    </w:p>
    <w:p w:rsidR="005F5269" w:rsidRDefault="005F5269" w:rsidP="005F5269">
      <w:pPr>
        <w:pStyle w:val="ConsPlusNormal"/>
        <w:jc w:val="right"/>
      </w:pPr>
      <w:r>
        <w:t>Приложение</w:t>
      </w:r>
    </w:p>
    <w:p w:rsidR="005F5269" w:rsidRDefault="005F5269" w:rsidP="005F5269">
      <w:pPr>
        <w:pStyle w:val="ConsPlusNormal"/>
        <w:jc w:val="right"/>
      </w:pPr>
      <w:r>
        <w:t>к постановлению</w:t>
      </w:r>
    </w:p>
    <w:p w:rsidR="005F5269" w:rsidRPr="007635FB" w:rsidRDefault="005F5269" w:rsidP="005F5269">
      <w:pPr>
        <w:pStyle w:val="ConsPlusNormal"/>
        <w:jc w:val="right"/>
      </w:pPr>
      <w:r w:rsidRPr="007635FB">
        <w:t>администрации</w:t>
      </w:r>
    </w:p>
    <w:p w:rsidR="005F5269" w:rsidRDefault="005F5269" w:rsidP="005F5269">
      <w:pPr>
        <w:pStyle w:val="ConsPlusNormal"/>
        <w:jc w:val="right"/>
      </w:pPr>
      <w:r>
        <w:t>Березовского сельсовета</w:t>
      </w:r>
    </w:p>
    <w:p w:rsidR="005F5269" w:rsidRDefault="005F5269" w:rsidP="005F5269">
      <w:pPr>
        <w:pStyle w:val="ConsPlusNormal"/>
        <w:jc w:val="right"/>
      </w:pPr>
      <w:r>
        <w:t>от ___________ N __</w:t>
      </w:r>
    </w:p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Title"/>
        <w:jc w:val="center"/>
      </w:pPr>
      <w:bookmarkStart w:id="0" w:name="P31"/>
      <w:bookmarkEnd w:id="0"/>
      <w:r>
        <w:t>МЕТОДИКА</w:t>
      </w:r>
    </w:p>
    <w:p w:rsidR="005F5269" w:rsidRPr="0075311E" w:rsidRDefault="005F5269" w:rsidP="005F5269">
      <w:pPr>
        <w:pStyle w:val="ConsPlusTitle"/>
        <w:jc w:val="center"/>
      </w:pPr>
      <w:r>
        <w:t>ПРОГНОЗИРОВАНИЯ ПОСТУПЛЕНИЙ ПО ИСТОЧНИКАМ ФИНАНСИРОВАНИЯ</w:t>
      </w:r>
      <w:r w:rsidRPr="006B27C2">
        <w:t xml:space="preserve"> </w:t>
      </w:r>
      <w:r>
        <w:t>ДЕФИЦИТА БЮДЖЕТА БЕРЕЗОВСКОГО СЕЛЬСОВЕТА</w:t>
      </w:r>
      <w:r w:rsidRPr="0075311E">
        <w:t xml:space="preserve"> </w:t>
      </w:r>
    </w:p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Normal"/>
        <w:ind w:firstLine="540"/>
        <w:jc w:val="both"/>
      </w:pPr>
      <w:r>
        <w:lastRenderedPageBreak/>
        <w:t>1. Настоящая методика определяет порядок расчета прогноза поступлений по источникам финансирования дефицита бюджета Березовского сельсовета (далее - методика прогнозирования), главным администратором которых является администрация Березовского сельсовета (далее - главный администратор).</w:t>
      </w:r>
    </w:p>
    <w:p w:rsidR="005F5269" w:rsidRDefault="005F5269" w:rsidP="005F5269">
      <w:pPr>
        <w:pStyle w:val="ConsPlusNormal"/>
        <w:ind w:firstLine="540"/>
        <w:jc w:val="both"/>
      </w:pPr>
      <w:r>
        <w:t>2. Перечень поступлений по источникам финансирования дефицита бюджета Березовского сельсовета, в отношении которых главный администратор выполняет бюджетные полномочия:</w:t>
      </w:r>
    </w:p>
    <w:p w:rsidR="005F5269" w:rsidRDefault="005F5269" w:rsidP="005F5269">
      <w:pPr>
        <w:pStyle w:val="ConsPlusNormal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0"/>
      </w:tblGrid>
      <w:tr w:rsidR="005F5269" w:rsidTr="00F36991">
        <w:tc>
          <w:tcPr>
            <w:tcW w:w="3828" w:type="dxa"/>
          </w:tcPr>
          <w:p w:rsidR="005F5269" w:rsidRDefault="005F5269" w:rsidP="00F36991">
            <w:pPr>
              <w:pStyle w:val="ConsPlusNormal"/>
              <w:jc w:val="center"/>
            </w:pPr>
            <w:r>
              <w:t>Коды бюджетной классификации источников финансирования дефицита бюджета</w:t>
            </w:r>
          </w:p>
        </w:tc>
        <w:tc>
          <w:tcPr>
            <w:tcW w:w="5810" w:type="dxa"/>
          </w:tcPr>
          <w:p w:rsidR="005F5269" w:rsidRDefault="005F5269" w:rsidP="00F36991">
            <w:pPr>
              <w:pStyle w:val="ConsPlusNormal"/>
              <w:jc w:val="center"/>
            </w:pPr>
            <w: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5F5269" w:rsidTr="00F36991">
        <w:tc>
          <w:tcPr>
            <w:tcW w:w="3828" w:type="dxa"/>
          </w:tcPr>
          <w:p w:rsidR="005F5269" w:rsidRDefault="005F5269" w:rsidP="00F36991">
            <w:pPr>
              <w:pStyle w:val="ConsPlusNormal"/>
            </w:pPr>
          </w:p>
        </w:tc>
        <w:tc>
          <w:tcPr>
            <w:tcW w:w="5810" w:type="dxa"/>
          </w:tcPr>
          <w:p w:rsidR="005F5269" w:rsidRDefault="005F5269" w:rsidP="00F36991">
            <w:pPr>
              <w:pStyle w:val="ConsPlusNormal"/>
            </w:pPr>
          </w:p>
        </w:tc>
      </w:tr>
      <w:tr w:rsidR="005F5269" w:rsidTr="00F36991">
        <w:tc>
          <w:tcPr>
            <w:tcW w:w="3828" w:type="dxa"/>
          </w:tcPr>
          <w:p w:rsidR="005F5269" w:rsidRPr="004A4F26" w:rsidRDefault="005F5269" w:rsidP="00F36991">
            <w:pPr>
              <w:pStyle w:val="ConsPlusNormal"/>
              <w:jc w:val="center"/>
            </w:pPr>
            <w:r w:rsidRPr="00290665">
              <w:t>36</w:t>
            </w:r>
            <w:r>
              <w:t>1</w:t>
            </w:r>
            <w:r w:rsidRPr="004A4F26">
              <w:t xml:space="preserve"> 01 02 00 00 </w:t>
            </w:r>
            <w:r>
              <w:t>10</w:t>
            </w:r>
            <w:r w:rsidRPr="004A4F26">
              <w:t xml:space="preserve"> 0000 710</w:t>
            </w:r>
          </w:p>
        </w:tc>
        <w:tc>
          <w:tcPr>
            <w:tcW w:w="5810" w:type="dxa"/>
          </w:tcPr>
          <w:p w:rsidR="005F5269" w:rsidRPr="004A4F26" w:rsidRDefault="005F5269" w:rsidP="00F36991">
            <w:pPr>
              <w:pStyle w:val="ConsPlusNormal"/>
            </w:pPr>
            <w:r w:rsidRPr="004A4F26">
              <w:t xml:space="preserve">Получение кредитов от кредитных организаций бюджетами </w:t>
            </w:r>
            <w:r>
              <w:t>сельских поселений</w:t>
            </w:r>
            <w:r w:rsidRPr="004A4F26">
              <w:t xml:space="preserve"> в валюте Российской Федерации</w:t>
            </w:r>
          </w:p>
        </w:tc>
      </w:tr>
      <w:tr w:rsidR="005F5269" w:rsidTr="00F36991">
        <w:tc>
          <w:tcPr>
            <w:tcW w:w="3828" w:type="dxa"/>
          </w:tcPr>
          <w:p w:rsidR="005F5269" w:rsidRPr="004A4F26" w:rsidRDefault="005F5269" w:rsidP="00F36991">
            <w:pPr>
              <w:pStyle w:val="ConsPlusNormal"/>
              <w:jc w:val="center"/>
            </w:pPr>
            <w:r w:rsidRPr="00290665">
              <w:t>36</w:t>
            </w:r>
            <w:r>
              <w:t>1</w:t>
            </w:r>
            <w:r w:rsidRPr="004A4F26">
              <w:t xml:space="preserve"> 01 03 01 00 05 0000 710</w:t>
            </w:r>
          </w:p>
        </w:tc>
        <w:tc>
          <w:tcPr>
            <w:tcW w:w="5810" w:type="dxa"/>
          </w:tcPr>
          <w:p w:rsidR="005F5269" w:rsidRPr="004A4F26" w:rsidRDefault="005F5269" w:rsidP="00F36991">
            <w:pPr>
              <w:pStyle w:val="ConsPlusNormal"/>
            </w:pPr>
            <w:r w:rsidRPr="004A4F26">
              <w:t xml:space="preserve">Получение кредитов от других бюджетов бюджетной системы Российской Федерации бюджетами </w:t>
            </w:r>
            <w:r>
              <w:t>сельских поселений</w:t>
            </w:r>
            <w:r w:rsidRPr="004A4F26">
              <w:t xml:space="preserve"> в валюте Российской Федерации</w:t>
            </w:r>
          </w:p>
        </w:tc>
      </w:tr>
    </w:tbl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Normal"/>
        <w:ind w:firstLine="540"/>
        <w:jc w:val="both"/>
      </w:pPr>
      <w:r>
        <w:t>3. Расчет прогнозного объема поступлений осуществляется в следующем порядке:</w:t>
      </w:r>
    </w:p>
    <w:p w:rsidR="005F5269" w:rsidRDefault="005F5269" w:rsidP="005F5269">
      <w:pPr>
        <w:pStyle w:val="ConsPlusNormal"/>
        <w:ind w:firstLine="540"/>
        <w:jc w:val="both"/>
      </w:pPr>
    </w:p>
    <w:p w:rsidR="005F5269" w:rsidRPr="00C74F8E" w:rsidRDefault="005F5269" w:rsidP="005F5269">
      <w:pPr>
        <w:pStyle w:val="ConsPlusNormal"/>
        <w:ind w:firstLine="540"/>
        <w:jc w:val="both"/>
        <w:rPr>
          <w:b/>
        </w:rPr>
      </w:pPr>
      <w:r w:rsidRPr="00C74F8E">
        <w:rPr>
          <w:b/>
        </w:rPr>
        <w:t>3.1. Получение кредитов от кредитных организаций в валюте Российской Федерации:</w:t>
      </w:r>
    </w:p>
    <w:p w:rsidR="005F5269" w:rsidRDefault="005F5269" w:rsidP="005F5269">
      <w:pPr>
        <w:pStyle w:val="ConsPlusNormal"/>
        <w:ind w:firstLine="540"/>
        <w:jc w:val="both"/>
      </w:pPr>
      <w:r>
        <w:t>а) используется метод прямого счета;</w:t>
      </w:r>
    </w:p>
    <w:p w:rsidR="005F5269" w:rsidRDefault="005F5269" w:rsidP="005F5269">
      <w:pPr>
        <w:pStyle w:val="ConsPlusNormal"/>
        <w:ind w:firstLine="540"/>
        <w:jc w:val="both"/>
      </w:pPr>
      <w:r>
        <w:t>б) для расчета прогнозного объема поступлений учитываются:</w:t>
      </w:r>
    </w:p>
    <w:p w:rsidR="005F5269" w:rsidRDefault="005F5269" w:rsidP="005F5269">
      <w:pPr>
        <w:pStyle w:val="ConsPlusNormal"/>
        <w:ind w:firstLine="540"/>
        <w:jc w:val="both"/>
      </w:pPr>
      <w:r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5F5269" w:rsidRDefault="005F5269" w:rsidP="005F5269">
      <w:pPr>
        <w:pStyle w:val="ConsPlusNormal"/>
        <w:ind w:firstLine="540"/>
        <w:jc w:val="both"/>
      </w:pPr>
      <w:r>
        <w:t>- действующие кредитные договоры и планируемые к заключению в соответствующем финансовом году;</w:t>
      </w:r>
    </w:p>
    <w:p w:rsidR="005F5269" w:rsidRDefault="005F5269" w:rsidP="005F5269">
      <w:pPr>
        <w:pStyle w:val="ConsPlusNormal"/>
        <w:ind w:firstLine="540"/>
        <w:jc w:val="both"/>
      </w:pPr>
      <w:r>
        <w:t>- основные направления долговой политики района на соответствующий финансовый год;</w:t>
      </w:r>
    </w:p>
    <w:p w:rsidR="005F5269" w:rsidRDefault="005F5269" w:rsidP="005F5269">
      <w:pPr>
        <w:pStyle w:val="ConsPlusNormal"/>
        <w:ind w:firstLine="540"/>
        <w:jc w:val="both"/>
      </w:pPr>
      <w:r>
        <w:t>в) формула расчета:</w:t>
      </w:r>
    </w:p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Normal"/>
        <w:ind w:firstLine="540"/>
        <w:jc w:val="both"/>
      </w:pPr>
      <w:proofErr w:type="spellStart"/>
      <w:r>
        <w:t>Пкр</w:t>
      </w:r>
      <w:proofErr w:type="spellEnd"/>
      <w:r>
        <w:t xml:space="preserve"> = (Д + </w:t>
      </w:r>
      <w:proofErr w:type="spellStart"/>
      <w:r>
        <w:t>Зп</w:t>
      </w:r>
      <w:proofErr w:type="spellEnd"/>
      <w:r>
        <w:t xml:space="preserve"> – О - И), где:</w:t>
      </w:r>
    </w:p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Normal"/>
        <w:ind w:firstLine="540"/>
        <w:jc w:val="both"/>
      </w:pPr>
      <w:proofErr w:type="spellStart"/>
      <w:r>
        <w:t>Пкр</w:t>
      </w:r>
      <w:proofErr w:type="spellEnd"/>
      <w:r>
        <w:t xml:space="preserve"> - поступление кредитов от кредитных организаций по действующим </w:t>
      </w:r>
      <w:r>
        <w:lastRenderedPageBreak/>
        <w:t>(и планируемым к заключению) договорам в соответствующем финансовом году;</w:t>
      </w:r>
    </w:p>
    <w:p w:rsidR="005F5269" w:rsidRDefault="005F5269" w:rsidP="005F5269">
      <w:pPr>
        <w:pStyle w:val="ConsPlusNormal"/>
        <w:ind w:firstLine="540"/>
        <w:jc w:val="both"/>
      </w:pPr>
      <w:r>
        <w:t>Д - прогнозируемый объем дефицита бюджета Березовского сельсовета на соответствующий финансовый год;</w:t>
      </w:r>
    </w:p>
    <w:p w:rsidR="005F5269" w:rsidRDefault="005F5269" w:rsidP="005F5269">
      <w:pPr>
        <w:pStyle w:val="ConsPlusNormal"/>
        <w:ind w:firstLine="540"/>
        <w:jc w:val="both"/>
      </w:pPr>
      <w:proofErr w:type="spellStart"/>
      <w:r>
        <w:t>Зп</w:t>
      </w:r>
      <w:proofErr w:type="spellEnd"/>
      <w:r>
        <w:t xml:space="preserve"> - объем муниципальных заимствований, подлежащих погашению;</w:t>
      </w:r>
    </w:p>
    <w:p w:rsidR="005F5269" w:rsidRDefault="005F5269" w:rsidP="005F5269">
      <w:pPr>
        <w:pStyle w:val="ConsPlusNormal"/>
        <w:ind w:firstLine="540"/>
        <w:jc w:val="both"/>
      </w:pPr>
      <w:r>
        <w:t xml:space="preserve">О - остатки средств бюджета Березовского сельсовета на конец отчетного периода; </w:t>
      </w:r>
    </w:p>
    <w:p w:rsidR="005F5269" w:rsidRDefault="005F5269" w:rsidP="005F5269">
      <w:pPr>
        <w:pStyle w:val="ConsPlusNormal"/>
        <w:ind w:firstLine="540"/>
        <w:jc w:val="both"/>
      </w:pPr>
      <w:r>
        <w:t>И – иные источники внутреннего финансирования дефицита бюджета;</w:t>
      </w:r>
    </w:p>
    <w:p w:rsidR="005F5269" w:rsidRDefault="005F5269" w:rsidP="005F5269">
      <w:pPr>
        <w:pStyle w:val="ConsPlusNormal"/>
        <w:ind w:firstLine="540"/>
        <w:jc w:val="both"/>
      </w:pPr>
    </w:p>
    <w:p w:rsidR="005F5269" w:rsidRPr="00C74F8E" w:rsidRDefault="005F5269" w:rsidP="005F5269">
      <w:pPr>
        <w:pStyle w:val="ConsPlusNormal"/>
        <w:ind w:firstLine="540"/>
        <w:jc w:val="both"/>
        <w:rPr>
          <w:b/>
        </w:rPr>
      </w:pPr>
      <w:r w:rsidRPr="00C74F8E">
        <w:rPr>
          <w:b/>
        </w:rPr>
        <w:t>3.2. Получение кредитов от других бюджетов бюджетной системы Российской Федерации в валюте Российской Федерации:</w:t>
      </w:r>
    </w:p>
    <w:p w:rsidR="005F5269" w:rsidRDefault="005F5269" w:rsidP="005F5269">
      <w:pPr>
        <w:pStyle w:val="ConsPlusNormal"/>
        <w:ind w:firstLine="540"/>
        <w:jc w:val="both"/>
      </w:pPr>
      <w:r>
        <w:t>а) используется метод прямого счета</w:t>
      </w:r>
    </w:p>
    <w:p w:rsidR="005F5269" w:rsidRDefault="005F5269" w:rsidP="005F5269">
      <w:pPr>
        <w:pStyle w:val="ConsPlusNormal"/>
        <w:ind w:firstLine="540"/>
        <w:jc w:val="both"/>
      </w:pPr>
      <w:r>
        <w:t>б) для расчета прогнозного объема поступлений учитываются распределение лимитов бюджетных кредитов из районного бюджета бюджету Березовского в сельсовета ответствующем финансовом году.</w:t>
      </w:r>
    </w:p>
    <w:p w:rsidR="005F5269" w:rsidRDefault="005F5269" w:rsidP="005F5269">
      <w:pPr>
        <w:pStyle w:val="ConsPlusNormal"/>
        <w:ind w:firstLine="540"/>
        <w:jc w:val="both"/>
      </w:pPr>
      <w:r>
        <w:t>в) формула расчета:</w:t>
      </w:r>
    </w:p>
    <w:p w:rsidR="005F5269" w:rsidRDefault="005F5269" w:rsidP="005F5269">
      <w:pPr>
        <w:pStyle w:val="ConsPlusNormal"/>
        <w:jc w:val="both"/>
      </w:pPr>
    </w:p>
    <w:p w:rsidR="005F5269" w:rsidRDefault="005F5269" w:rsidP="005F5269">
      <w:pPr>
        <w:pStyle w:val="ConsPlusNormal"/>
        <w:ind w:firstLine="540"/>
        <w:jc w:val="both"/>
      </w:pPr>
      <w:proofErr w:type="spellStart"/>
      <w:r>
        <w:t>Бкр</w:t>
      </w:r>
      <w:proofErr w:type="spellEnd"/>
      <w:r>
        <w:t xml:space="preserve"> = Бкр1, где:</w:t>
      </w:r>
    </w:p>
    <w:p w:rsidR="005F5269" w:rsidRDefault="005F5269" w:rsidP="005F5269">
      <w:pPr>
        <w:pStyle w:val="ConsPlusNormal"/>
        <w:jc w:val="both"/>
      </w:pPr>
    </w:p>
    <w:p w:rsidR="00354F7E" w:rsidRDefault="005F5269" w:rsidP="005F5269">
      <w:r>
        <w:t>Бкр1 - полученные бюджетные кредиты из районного бюджета в соответствующем финансовом году осуществляется только в случае только принятия Администрацией Кыштовского района Новосибирской области.</w:t>
      </w:r>
      <w:bookmarkStart w:id="1" w:name="_GoBack"/>
      <w:bookmarkEnd w:id="1"/>
    </w:p>
    <w:sectPr w:rsidR="0035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B"/>
    <w:rsid w:val="00354F7E"/>
    <w:rsid w:val="005F5269"/>
    <w:rsid w:val="00C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BA373-4233-48CA-9A85-C29C56C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F5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52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A28065F3921C8793085156459C604FCC940D5FE9237625784B6F1A107D1772D64D2D007121p7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Company>MFNSO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2017-03-20T13:34:00Z</dcterms:created>
  <dcterms:modified xsi:type="dcterms:W3CDTF">2017-03-20T13:34:00Z</dcterms:modified>
</cp:coreProperties>
</file>