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EA" w:rsidRDefault="00FA2FEA" w:rsidP="00FA2FEA">
      <w:pPr>
        <w:pStyle w:val="a5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Как только над Россией устанавливается достаточно теплая погода, количество двухколесных транспортных средств значительно увеличивается. Сотни водителей велосипедов и мопедов появляются на городских улицах и вливаются в плотный транспортный поток.</w:t>
      </w:r>
    </w:p>
    <w:p w:rsidR="00FA2FEA" w:rsidRPr="00666D22" w:rsidRDefault="00FA2FEA" w:rsidP="00FA2FEA">
      <w:pPr>
        <w:pStyle w:val="a5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Как минимум 80 процентов водителей двухколесных транспортных средств, для которых не требуется водительское удостоверение, не имеют абсолютно никакого представления о </w:t>
      </w:r>
      <w:hyperlink r:id="rId5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  <w:shd w:val="clear" w:color="auto" w:fill="FFFFFF"/>
          </w:rPr>
          <w:t>правилах дорожного движения</w:t>
        </w:r>
      </w:hyperlink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 и выезжают на дорогу совершенно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неподготовленными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</w:p>
    <w:p w:rsidR="00FA2FEA" w:rsidRPr="00FA2FEA" w:rsidRDefault="00FA2FEA" w:rsidP="00FA2FEA">
      <w:pPr>
        <w:shd w:val="clear" w:color="auto" w:fill="FFFFFF"/>
        <w:spacing w:before="375"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FA2FEA">
        <w:rPr>
          <w:rFonts w:ascii="Arial" w:eastAsia="Times New Roman" w:hAnsi="Arial" w:cs="Arial"/>
          <w:b/>
          <w:bCs/>
          <w:color w:val="333333"/>
          <w:sz w:val="27"/>
          <w:szCs w:val="27"/>
        </w:rPr>
        <w:t>Где можно ехать на велосипеде?</w:t>
      </w:r>
    </w:p>
    <w:p w:rsidR="00FA2FEA" w:rsidRPr="00FA2FEA" w:rsidRDefault="00FA2FEA" w:rsidP="00FA2FEA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A2FEA">
        <w:rPr>
          <w:rFonts w:ascii="Verdana" w:eastAsia="Times New Roman" w:hAnsi="Verdana" w:cs="Times New Roman"/>
          <w:color w:val="333333"/>
          <w:sz w:val="20"/>
          <w:szCs w:val="20"/>
        </w:rPr>
        <w:t>В 2019 году движению велосипедистов посвящены сразу 6 пунктов </w:t>
      </w:r>
      <w:hyperlink r:id="rId6" w:history="1">
        <w:r w:rsidRPr="00FA2FEA">
          <w:rPr>
            <w:rFonts w:ascii="Verdana" w:eastAsia="Times New Roman" w:hAnsi="Verdana" w:cs="Times New Roman"/>
            <w:color w:val="8A0000"/>
            <w:sz w:val="20"/>
            <w:u w:val="single"/>
          </w:rPr>
          <w:t>раздела 24 правил дорожного движения</w:t>
        </w:r>
      </w:hyperlink>
      <w:r w:rsidRPr="00FA2FEA">
        <w:rPr>
          <w:rFonts w:ascii="Verdana" w:eastAsia="Times New Roman" w:hAnsi="Verdana" w:cs="Times New Roman"/>
          <w:color w:val="333333"/>
          <w:sz w:val="20"/>
          <w:szCs w:val="20"/>
        </w:rPr>
        <w:t> (24.1 - 24.6).</w:t>
      </w:r>
    </w:p>
    <w:p w:rsidR="00FA2FEA" w:rsidRDefault="00FA2FEA"/>
    <w:p w:rsidR="00FA2FEA" w:rsidRPr="00FA2FEA" w:rsidRDefault="00FA2FEA" w:rsidP="00FA2FEA">
      <w:pPr>
        <w:pStyle w:val="a5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715000" cy="4572000"/>
            <wp:effectExtent l="19050" t="0" r="0" b="0"/>
            <wp:wrapSquare wrapText="bothSides"/>
            <wp:docPr id="1" name="Рисунок 1" descr="Ð Ð°ÑÐ¿Ð¾Ð»Ð¾Ð¶ÐµÐ½Ð¸Ðµ Ð²ÐµÐ»Ð¾ÑÐ¸Ð¿ÐµÐ´Ð¸ÑÑÐ° Ð½Ð°Â Ð¿ÑÐ¾ÐµÐ·Ð¶ÐµÐ¹ ÑÐ°Ñ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°ÑÐ¿Ð¾Ð»Ð¾Ð¶ÐµÐ½Ð¸Ðµ Ð²ÐµÐ»Ð¾ÑÐ¸Ð¿ÐµÐ´Ð¸ÑÑÐ° Ð½Ð°Â Ð¿ÑÐ¾ÐµÐ·Ð¶ÐµÐ¹ ÑÐ°ÑÑÐ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FA2FEA">
        <w:rPr>
          <w:rFonts w:ascii="Verdana" w:hAnsi="Verdana"/>
          <w:b/>
          <w:bCs/>
          <w:color w:val="333333"/>
          <w:sz w:val="20"/>
        </w:rPr>
        <w:t>Движение велосипедистов старше 14 лет</w:t>
      </w:r>
      <w:r w:rsidRPr="00FA2FEA">
        <w:rPr>
          <w:rFonts w:ascii="Verdana" w:hAnsi="Verdana"/>
          <w:color w:val="333333"/>
          <w:sz w:val="20"/>
          <w:szCs w:val="20"/>
        </w:rPr>
        <w:t> возможно в порядке убывания:</w:t>
      </w:r>
    </w:p>
    <w:p w:rsidR="00FA2FEA" w:rsidRPr="00FA2FEA" w:rsidRDefault="00FA2FEA" w:rsidP="00FA2FEA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A2FEA">
        <w:rPr>
          <w:rFonts w:ascii="Verdana" w:eastAsia="Times New Roman" w:hAnsi="Verdana" w:cs="Times New Roman"/>
          <w:color w:val="333333"/>
          <w:sz w:val="20"/>
          <w:szCs w:val="20"/>
        </w:rPr>
        <w:t xml:space="preserve">По велосипедной, </w:t>
      </w:r>
      <w:proofErr w:type="spellStart"/>
      <w:r w:rsidRPr="00FA2FEA">
        <w:rPr>
          <w:rFonts w:ascii="Verdana" w:eastAsia="Times New Roman" w:hAnsi="Verdana" w:cs="Times New Roman"/>
          <w:color w:val="333333"/>
          <w:sz w:val="20"/>
          <w:szCs w:val="20"/>
        </w:rPr>
        <w:t>велопешеходной</w:t>
      </w:r>
      <w:proofErr w:type="spellEnd"/>
      <w:r w:rsidRPr="00FA2FEA">
        <w:rPr>
          <w:rFonts w:ascii="Verdana" w:eastAsia="Times New Roman" w:hAnsi="Verdana" w:cs="Times New Roman"/>
          <w:color w:val="333333"/>
          <w:sz w:val="20"/>
          <w:szCs w:val="20"/>
        </w:rPr>
        <w:t xml:space="preserve"> дорожкам или полосе для велосипедистов.</w:t>
      </w:r>
    </w:p>
    <w:p w:rsidR="00FA2FEA" w:rsidRPr="00FA2FEA" w:rsidRDefault="00FA2FEA" w:rsidP="00FA2FEA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A2FEA">
        <w:rPr>
          <w:rFonts w:ascii="Verdana" w:eastAsia="Times New Roman" w:hAnsi="Verdana" w:cs="Times New Roman"/>
          <w:color w:val="333333"/>
          <w:sz w:val="20"/>
          <w:szCs w:val="20"/>
        </w:rPr>
        <w:t>По правому краю проезжей части.</w:t>
      </w:r>
    </w:p>
    <w:p w:rsidR="00FA2FEA" w:rsidRPr="00FA2FEA" w:rsidRDefault="00FA2FEA" w:rsidP="00FA2FEA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A2FEA">
        <w:rPr>
          <w:rFonts w:ascii="Verdana" w:eastAsia="Times New Roman" w:hAnsi="Verdana" w:cs="Times New Roman"/>
          <w:color w:val="333333"/>
          <w:sz w:val="20"/>
          <w:szCs w:val="20"/>
        </w:rPr>
        <w:t>По обочине.</w:t>
      </w:r>
    </w:p>
    <w:p w:rsidR="00FA2FEA" w:rsidRDefault="00FA2FEA" w:rsidP="00FA2FEA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A2FEA">
        <w:rPr>
          <w:rFonts w:ascii="Verdana" w:eastAsia="Times New Roman" w:hAnsi="Verdana" w:cs="Times New Roman"/>
          <w:color w:val="333333"/>
          <w:sz w:val="20"/>
          <w:szCs w:val="20"/>
        </w:rPr>
        <w:t>По тротуару или пешеходной дорожке.</w:t>
      </w:r>
    </w:p>
    <w:p w:rsidR="00FA2FEA" w:rsidRPr="00FA2FEA" w:rsidRDefault="00FA2FEA" w:rsidP="00FA2FEA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A2FEA">
        <w:rPr>
          <w:rStyle w:val="a6"/>
          <w:rFonts w:ascii="Verdana" w:hAnsi="Verdana"/>
          <w:color w:val="333333"/>
          <w:sz w:val="20"/>
          <w:szCs w:val="20"/>
          <w:shd w:val="clear" w:color="auto" w:fill="FFFFFF"/>
        </w:rPr>
        <w:t>Движение велосипедистов в возрасте от 7 до 14 лет</w:t>
      </w:r>
      <w:r w:rsidRPr="00FA2FEA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 возможно по тротуарам, пешеходным, велосипедным и </w:t>
      </w:r>
      <w:proofErr w:type="spellStart"/>
      <w:r w:rsidRPr="00FA2FEA">
        <w:rPr>
          <w:rFonts w:ascii="Verdana" w:hAnsi="Verdana"/>
          <w:color w:val="333333"/>
          <w:sz w:val="20"/>
          <w:szCs w:val="20"/>
          <w:shd w:val="clear" w:color="auto" w:fill="FFFFFF"/>
        </w:rPr>
        <w:t>велопешеходным</w:t>
      </w:r>
      <w:proofErr w:type="spellEnd"/>
      <w:r w:rsidRPr="00FA2FEA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дорожкам, а также в пределах пешеходных зон.</w:t>
      </w:r>
    </w:p>
    <w:p w:rsidR="00FA2FEA" w:rsidRDefault="00FA2FEA" w:rsidP="00FA2FEA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FA2FEA" w:rsidRDefault="00FA2FEA" w:rsidP="00FA2FEA">
      <w:pPr>
        <w:pStyle w:val="3"/>
        <w:shd w:val="clear" w:color="auto" w:fill="FFFFFF"/>
        <w:spacing w:before="375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Техническое состояние велосипеда</w:t>
      </w:r>
    </w:p>
    <w:p w:rsidR="00FA2FEA" w:rsidRDefault="00FA2FEA" w:rsidP="00FA2FEA">
      <w:pPr>
        <w:pStyle w:val="a5"/>
        <w:shd w:val="clear" w:color="auto" w:fill="F8FCFE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Водитель транспортного средства обязан:</w:t>
      </w:r>
    </w:p>
    <w:p w:rsidR="00FA2FEA" w:rsidRDefault="00FA2FEA" w:rsidP="00FA2FEA">
      <w:pPr>
        <w:pStyle w:val="a5"/>
        <w:shd w:val="clear" w:color="auto" w:fill="F8FCFE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 Перед выездом проверить и в пути обеспечить исправное техническое состояние транспортного средства в соответствии с Основными положениями по допуску транспортных средств к эксплуатации и обязанностями должностных лиц по обеспечению безопасности дорожного движения (в дальнейшем - Основные положения).</w:t>
      </w:r>
    </w:p>
    <w:p w:rsidR="00FA2FEA" w:rsidRDefault="00FA2FEA" w:rsidP="00FA2FEA">
      <w:pPr>
        <w:pStyle w:val="a5"/>
        <w:shd w:val="clear" w:color="auto" w:fill="F8FCFE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Запрещается движение при неисправности </w:t>
      </w:r>
      <w:r>
        <w:rPr>
          <w:rFonts w:ascii="Verdana" w:hAnsi="Verdana"/>
          <w:color w:val="333333"/>
          <w:sz w:val="20"/>
          <w:szCs w:val="20"/>
          <w:u w:val="single"/>
        </w:rPr>
        <w:t>рабочей тормозной системы, рулевого управления</w:t>
      </w:r>
      <w:r>
        <w:rPr>
          <w:rFonts w:ascii="Verdana" w:hAnsi="Verdana"/>
          <w:color w:val="333333"/>
          <w:sz w:val="20"/>
          <w:szCs w:val="20"/>
        </w:rPr>
        <w:t xml:space="preserve">, сцепного устройства (в составе автопоезда), </w:t>
      </w:r>
      <w:proofErr w:type="spellStart"/>
      <w:r>
        <w:rPr>
          <w:rFonts w:ascii="Verdana" w:hAnsi="Verdana"/>
          <w:color w:val="333333"/>
          <w:sz w:val="20"/>
          <w:szCs w:val="20"/>
        </w:rPr>
        <w:t>негорящих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(отсутствующих) фарах и задних габаритных огнях в темное время суток или в условиях недостаточной видимости, недействующем со стороны водителя стеклоочистителе во время дождя или снегопада.</w:t>
      </w:r>
    </w:p>
    <w:p w:rsidR="00FA2FEA" w:rsidRDefault="00FA2FEA" w:rsidP="00FA2FEA">
      <w:pPr>
        <w:pStyle w:val="2"/>
        <w:pBdr>
          <w:top w:val="single" w:sz="6" w:space="15" w:color="EDEDED"/>
        </w:pBdr>
        <w:shd w:val="clear" w:color="auto" w:fill="FFFFFF"/>
        <w:spacing w:before="150" w:after="225"/>
        <w:ind w:left="-300" w:right="-30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Распространенные нарушения правил водителями велосипедов</w:t>
      </w:r>
    </w:p>
    <w:p w:rsidR="00FA2FEA" w:rsidRDefault="00FA2FEA" w:rsidP="00FA2FEA">
      <w:pPr>
        <w:pStyle w:val="a5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Самые распространенные нарушения правил водителями велосипедов - это движение навстречу транспортным средствам и движение на велосипеде по пешеходному переходу. В перечисленных ситуациях велосипедисты попросту не знают, что они стали водителями, и в душе продолжают оставаться пешеходами.</w:t>
      </w:r>
    </w:p>
    <w:p w:rsidR="00FA2FEA" w:rsidRDefault="00FA2FEA" w:rsidP="00FA2FEA">
      <w:pPr>
        <w:pStyle w:val="a5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Оба перечисленных маневра чрезвычайно опасны, однако особенно сильно это относится к пересечению дороги по пешеходному переходу велосипедистом. Очень часто в подобных ситуациях погибают дети, причем водители автомобилей виноватыми не являются (они должны пропускать исключительно пешеходов, к которым велосипедисты не относятся).</w:t>
      </w:r>
    </w:p>
    <w:p w:rsidR="00FA2FEA" w:rsidRDefault="00FA2FEA" w:rsidP="00FA2FEA">
      <w:pPr>
        <w:pStyle w:val="a5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Кроме того, учитывая тот факт, что велосипед может без проблем развивать скорость до 30 - 40 км/ч, велосипедисты появляются на проезжей части весьма стремительно и неожиданно. Управляя автомобилем в теплое время года необходимо внимательно следить за передвижениями велосипедистов по дороге и прилегающим к ней территориям.</w:t>
      </w:r>
    </w:p>
    <w:p w:rsidR="00806E41" w:rsidRDefault="00806E41" w:rsidP="00FA2FEA">
      <w:pPr>
        <w:pStyle w:val="a5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Госавтоинспекция призывает родителей и всех водителей двухколесных изучать и соблюдать ПДД Российской Федерации. Не </w:t>
      </w:r>
      <w:proofErr w:type="gramStart"/>
      <w:r>
        <w:rPr>
          <w:rFonts w:ascii="Verdana" w:hAnsi="Verdana"/>
          <w:color w:val="333333"/>
          <w:sz w:val="20"/>
          <w:szCs w:val="20"/>
        </w:rPr>
        <w:t>в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водить </w:t>
      </w:r>
      <w:proofErr w:type="gramStart"/>
      <w:r>
        <w:rPr>
          <w:rFonts w:ascii="Verdana" w:hAnsi="Verdana"/>
          <w:color w:val="333333"/>
          <w:sz w:val="20"/>
          <w:szCs w:val="20"/>
        </w:rPr>
        <w:t>в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заблуждение других участников дорожного движения и не создавать аварийные ситуации. Будьте бдительны и осторожны. </w:t>
      </w:r>
    </w:p>
    <w:p w:rsidR="00FA2FEA" w:rsidRDefault="00FA2FEA" w:rsidP="00FA2FEA">
      <w:pPr>
        <w:pStyle w:val="a5"/>
        <w:shd w:val="clear" w:color="auto" w:fill="F8FCFE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</w:p>
    <w:p w:rsidR="00FA2FEA" w:rsidRPr="00FA2FEA" w:rsidRDefault="00FA2FEA" w:rsidP="00FA2FEA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8C7F0B" w:rsidRDefault="008C7F0B"/>
    <w:sectPr w:rsidR="008C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BC4"/>
    <w:multiLevelType w:val="multilevel"/>
    <w:tmpl w:val="713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FEA"/>
    <w:rsid w:val="00666D22"/>
    <w:rsid w:val="00806E41"/>
    <w:rsid w:val="008C7F0B"/>
    <w:rsid w:val="00FA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2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F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A2F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2FE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FA2F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A2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3197">
          <w:blockQuote w:val="1"/>
          <w:marLeft w:val="150"/>
          <w:marRight w:val="150"/>
          <w:marTop w:val="150"/>
          <w:marBottom w:val="150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1031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ddmaster.ru/documents/pdd/24-dopolnitelnye-trebovaniya-k-dvizheniyu-velosipedov-mopedov-guzhevyx-povozok-a-takzhe-progonu-zhivotnyx-tekst-pdd" TargetMode="External"/><Relationship Id="rId5" Type="http://schemas.openxmlformats.org/officeDocument/2006/relationships/hyperlink" Target="https://pddmaster.ru/documents/pd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2019-07-08T03:07:00Z</dcterms:created>
  <dcterms:modified xsi:type="dcterms:W3CDTF">2019-07-08T03:08:00Z</dcterms:modified>
</cp:coreProperties>
</file>