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E1F" w:rsidRPr="00946DE0" w:rsidRDefault="00283E1F" w:rsidP="00283E1F">
      <w:pPr>
        <w:jc w:val="center"/>
        <w:rPr>
          <w:sz w:val="56"/>
          <w:szCs w:val="56"/>
        </w:rPr>
      </w:pPr>
      <w:r w:rsidRPr="00946DE0">
        <w:rPr>
          <w:b/>
          <w:i/>
          <w:sz w:val="56"/>
          <w:szCs w:val="56"/>
        </w:rPr>
        <w:t>ОРЛОВСКИЙ ВЕСТНИК</w:t>
      </w:r>
    </w:p>
    <w:p w:rsidR="00283E1F" w:rsidRDefault="002420DA" w:rsidP="00283E1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№</w:t>
      </w:r>
      <w:r w:rsidR="00C60BD0">
        <w:rPr>
          <w:b/>
          <w:sz w:val="24"/>
          <w:szCs w:val="24"/>
        </w:rPr>
        <w:t xml:space="preserve"> </w:t>
      </w:r>
      <w:r w:rsidR="00E633CE">
        <w:rPr>
          <w:b/>
          <w:sz w:val="24"/>
          <w:szCs w:val="24"/>
        </w:rPr>
        <w:t>1</w:t>
      </w:r>
      <w:r w:rsidR="0042318D">
        <w:rPr>
          <w:b/>
          <w:sz w:val="24"/>
          <w:szCs w:val="24"/>
        </w:rPr>
        <w:t>1</w:t>
      </w:r>
      <w:r w:rsidR="00283E1F">
        <w:rPr>
          <w:b/>
          <w:sz w:val="24"/>
          <w:szCs w:val="24"/>
        </w:rPr>
        <w:t xml:space="preserve"> </w:t>
      </w:r>
      <w:r w:rsidR="0042318D">
        <w:rPr>
          <w:b/>
          <w:sz w:val="24"/>
          <w:szCs w:val="24"/>
        </w:rPr>
        <w:t>18</w:t>
      </w:r>
      <w:r w:rsidR="006D5E3C">
        <w:rPr>
          <w:b/>
          <w:sz w:val="24"/>
          <w:szCs w:val="24"/>
        </w:rPr>
        <w:t xml:space="preserve"> </w:t>
      </w:r>
      <w:r w:rsidR="0042318D">
        <w:rPr>
          <w:b/>
          <w:sz w:val="24"/>
          <w:szCs w:val="24"/>
        </w:rPr>
        <w:t>апреля</w:t>
      </w:r>
      <w:r w:rsidR="00283E1F">
        <w:rPr>
          <w:b/>
          <w:sz w:val="24"/>
          <w:szCs w:val="24"/>
        </w:rPr>
        <w:t xml:space="preserve"> 201</w:t>
      </w:r>
      <w:r w:rsidR="00E41A6E">
        <w:rPr>
          <w:b/>
          <w:sz w:val="24"/>
          <w:szCs w:val="24"/>
        </w:rPr>
        <w:t>9</w:t>
      </w:r>
      <w:r w:rsidR="00283E1F">
        <w:rPr>
          <w:b/>
          <w:sz w:val="24"/>
          <w:szCs w:val="24"/>
        </w:rPr>
        <w:t xml:space="preserve"> года                                издается с апреля месяца 2008 года</w:t>
      </w:r>
    </w:p>
    <w:p w:rsidR="00283E1F" w:rsidRDefault="00283E1F" w:rsidP="00F151EB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_____________________________________________________________________________</w:t>
      </w:r>
      <w:r w:rsidR="00602F7C">
        <w:rPr>
          <w:b/>
          <w:sz w:val="24"/>
          <w:szCs w:val="24"/>
        </w:rPr>
        <w:t xml:space="preserve">      </w:t>
      </w:r>
      <w:r>
        <w:rPr>
          <w:b/>
          <w:sz w:val="24"/>
          <w:szCs w:val="24"/>
          <w:u w:val="single"/>
        </w:rPr>
        <w:t>Периодическое печатное издание Совета депутатов Орловского сельсовета</w:t>
      </w:r>
    </w:p>
    <w:p w:rsidR="00283E1F" w:rsidRDefault="00283E1F" w:rsidP="00F151EB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Кыштовского района Новосибирской области.</w:t>
      </w:r>
    </w:p>
    <w:p w:rsidR="00E65F47" w:rsidRDefault="00E65F47" w:rsidP="00E65F47">
      <w:pPr>
        <w:jc w:val="center"/>
        <w:rPr>
          <w:b/>
        </w:rPr>
      </w:pPr>
    </w:p>
    <w:p w:rsidR="0042318D" w:rsidRPr="0042318D" w:rsidRDefault="0042318D" w:rsidP="0042318D">
      <w:pPr>
        <w:pStyle w:val="a9"/>
        <w:spacing w:before="0" w:beforeAutospacing="0" w:after="0" w:afterAutospacing="0"/>
        <w:jc w:val="center"/>
        <w:rPr>
          <w:b/>
        </w:rPr>
      </w:pPr>
      <w:r w:rsidRPr="0042318D">
        <w:rPr>
          <w:b/>
        </w:rPr>
        <w:t xml:space="preserve">АДМИНИСТРАЦИЯ ОРЛОВСКОГО СЕЛЬСОВЕТА </w:t>
      </w:r>
    </w:p>
    <w:p w:rsidR="0042318D" w:rsidRPr="0042318D" w:rsidRDefault="0042318D" w:rsidP="0042318D">
      <w:pPr>
        <w:pStyle w:val="a9"/>
        <w:spacing w:before="0" w:beforeAutospacing="0" w:after="0" w:afterAutospacing="0"/>
        <w:jc w:val="center"/>
        <w:rPr>
          <w:b/>
        </w:rPr>
      </w:pPr>
      <w:r w:rsidRPr="0042318D">
        <w:rPr>
          <w:b/>
        </w:rPr>
        <w:t xml:space="preserve">КЫШТОВСКОГО РАЙОНА НОВОСИБИРСКОЙ ОБЛАСТИ </w:t>
      </w:r>
    </w:p>
    <w:p w:rsidR="0042318D" w:rsidRPr="0042318D" w:rsidRDefault="0042318D" w:rsidP="0042318D">
      <w:pPr>
        <w:pStyle w:val="a9"/>
        <w:spacing w:before="0" w:beforeAutospacing="0" w:after="0" w:afterAutospacing="0"/>
        <w:jc w:val="center"/>
      </w:pPr>
      <w:r w:rsidRPr="0042318D">
        <w:rPr>
          <w:b/>
        </w:rPr>
        <w:t>ПОСТАНОВЛЕНИЕ</w:t>
      </w:r>
    </w:p>
    <w:p w:rsidR="0042318D" w:rsidRPr="0042318D" w:rsidRDefault="0042318D" w:rsidP="0042318D">
      <w:pPr>
        <w:pStyle w:val="a9"/>
        <w:spacing w:before="0" w:beforeAutospacing="0" w:after="0" w:afterAutospacing="0"/>
        <w:jc w:val="both"/>
      </w:pPr>
      <w:r w:rsidRPr="0042318D">
        <w:t>от 15.04.2019г.                       д. Орловка                                           №15</w:t>
      </w:r>
    </w:p>
    <w:p w:rsidR="0042318D" w:rsidRPr="0042318D" w:rsidRDefault="0042318D" w:rsidP="0042318D">
      <w:pPr>
        <w:pStyle w:val="a9"/>
        <w:spacing w:before="0" w:beforeAutospacing="0" w:after="0" w:afterAutospacing="0"/>
        <w:ind w:firstLine="598"/>
        <w:jc w:val="center"/>
      </w:pPr>
      <w:r w:rsidRPr="0042318D">
        <w:rPr>
          <w:b/>
          <w:bCs/>
        </w:rPr>
        <w:t>Об утверждении Порядка принятия решения о предоставлении бюджетных инвестиций юридическим лицам, не являющимся муниципальными учреждениями и муниципальными унитарными предприятиями, в объекты капитального строительства и (или) на приобретение объектов недвижимого имущества за счет средств бюджета Орловского сельсовета Кыштовского района Новосибирской области, требований к договорам, заключаемым в связи с предоставлением</w:t>
      </w:r>
      <w:r w:rsidRPr="0042318D">
        <w:t xml:space="preserve"> </w:t>
      </w:r>
      <w:r w:rsidRPr="0042318D">
        <w:rPr>
          <w:b/>
          <w:bCs/>
        </w:rPr>
        <w:t>указанных инвестиций</w:t>
      </w:r>
    </w:p>
    <w:p w:rsidR="0042318D" w:rsidRPr="0042318D" w:rsidRDefault="0042318D" w:rsidP="0042318D">
      <w:pPr>
        <w:pStyle w:val="a9"/>
        <w:spacing w:before="0" w:beforeAutospacing="0" w:after="0" w:afterAutospacing="0"/>
        <w:ind w:firstLine="598"/>
        <w:jc w:val="both"/>
      </w:pPr>
      <w:r w:rsidRPr="0042318D">
        <w:t> В соответствии со статьей 80 Бюджетного кодекса Российской Федерации, администрация Орловского сельсовета Кыштовского района Новосибирской области</w:t>
      </w:r>
    </w:p>
    <w:p w:rsidR="0042318D" w:rsidRPr="0042318D" w:rsidRDefault="0042318D" w:rsidP="0042318D">
      <w:pPr>
        <w:pStyle w:val="a9"/>
        <w:spacing w:before="0" w:beforeAutospacing="0" w:after="0" w:afterAutospacing="0"/>
        <w:ind w:firstLine="598"/>
        <w:jc w:val="both"/>
        <w:rPr>
          <w:b/>
        </w:rPr>
      </w:pPr>
      <w:r w:rsidRPr="0042318D">
        <w:rPr>
          <w:b/>
        </w:rPr>
        <w:t>ПОСТАНОВЛЯЕТ:</w:t>
      </w:r>
    </w:p>
    <w:p w:rsidR="0042318D" w:rsidRPr="0042318D" w:rsidRDefault="0042318D" w:rsidP="0042318D">
      <w:pPr>
        <w:pStyle w:val="a9"/>
        <w:spacing w:before="0" w:beforeAutospacing="0" w:after="0" w:afterAutospacing="0"/>
        <w:ind w:firstLine="598"/>
        <w:jc w:val="both"/>
      </w:pPr>
      <w:r w:rsidRPr="0042318D">
        <w:t>1. Утвердить Порядок принятия решения о предоставлении бюджетных инвестиций юридическим лицам, не являющимся муниципальными учреждениями и муниципальными унитарными предприятиями, в объекты капитального строительства и (или) на приобретение объектов недвижимого имущества за счет средств бюджета Орловского сельсовета Кыштовского района Новосибирской области (приложение № 1).</w:t>
      </w:r>
    </w:p>
    <w:p w:rsidR="0042318D" w:rsidRPr="0042318D" w:rsidRDefault="0042318D" w:rsidP="0042318D">
      <w:pPr>
        <w:pStyle w:val="a9"/>
        <w:spacing w:before="0" w:beforeAutospacing="0" w:after="0" w:afterAutospacing="0"/>
        <w:ind w:firstLine="598"/>
        <w:jc w:val="both"/>
      </w:pPr>
      <w:r w:rsidRPr="0042318D">
        <w:t>2. Утвердить требования к договорам, заключаемым в связи с предоставлением бюджетных инвестиций юридическим лицам, не являющимся муниципальными учреждениями и муниципальными унитарными предприятиями, в объекты капитального строительства и (или) на приобретение объектов недвижимого имущества за счет средств бюджета Орловского сельсовета Кыштовского района Новосибирской области (приложение № 2).</w:t>
      </w:r>
    </w:p>
    <w:p w:rsidR="0042318D" w:rsidRPr="0042318D" w:rsidRDefault="0042318D" w:rsidP="0042318D">
      <w:pPr>
        <w:pStyle w:val="a9"/>
        <w:spacing w:before="0" w:beforeAutospacing="0" w:after="0" w:afterAutospacing="0"/>
        <w:ind w:firstLine="598"/>
        <w:jc w:val="both"/>
      </w:pPr>
      <w:r w:rsidRPr="0042318D">
        <w:t>3. Опубликовать настоящее постановление в периодическом печатном издании «Орловский Вестник» и разместить на официальном сайте администрации Кыштовского района на странице Орловского сельсовета сельсовета Кыштовского района Новосибирской области в сети «Интернет».</w:t>
      </w:r>
    </w:p>
    <w:p w:rsidR="0042318D" w:rsidRPr="0042318D" w:rsidRDefault="0042318D" w:rsidP="0042318D">
      <w:pPr>
        <w:pStyle w:val="a9"/>
        <w:spacing w:before="0" w:beforeAutospacing="0" w:after="0" w:afterAutospacing="0"/>
        <w:ind w:firstLine="598"/>
        <w:jc w:val="both"/>
      </w:pPr>
      <w:r w:rsidRPr="0042318D">
        <w:t xml:space="preserve"> Глава Орловского сельсовета </w:t>
      </w:r>
    </w:p>
    <w:p w:rsidR="0042318D" w:rsidRPr="0042318D" w:rsidRDefault="0042318D" w:rsidP="0042318D">
      <w:pPr>
        <w:pStyle w:val="a9"/>
        <w:spacing w:before="0" w:beforeAutospacing="0" w:after="0" w:afterAutospacing="0"/>
        <w:jc w:val="both"/>
      </w:pPr>
      <w:r w:rsidRPr="0042318D">
        <w:t>Кыштовского района Новосибирской области </w:t>
      </w:r>
    </w:p>
    <w:p w:rsidR="0042318D" w:rsidRPr="0042318D" w:rsidRDefault="0042318D" w:rsidP="0042318D">
      <w:pPr>
        <w:pStyle w:val="a9"/>
        <w:spacing w:before="0" w:beforeAutospacing="0" w:after="0" w:afterAutospacing="0"/>
        <w:jc w:val="right"/>
      </w:pPr>
      <w:r w:rsidRPr="0042318D">
        <w:t xml:space="preserve">      </w:t>
      </w:r>
    </w:p>
    <w:p w:rsidR="0042318D" w:rsidRPr="0042318D" w:rsidRDefault="0042318D" w:rsidP="0042318D">
      <w:pPr>
        <w:pStyle w:val="a9"/>
        <w:spacing w:before="0" w:beforeAutospacing="0" w:after="0" w:afterAutospacing="0"/>
      </w:pPr>
      <w:r w:rsidRPr="0042318D">
        <w:t xml:space="preserve">  Приложение № 1  </w:t>
      </w:r>
      <w:r>
        <w:t xml:space="preserve">к </w:t>
      </w:r>
      <w:r w:rsidRPr="0042318D">
        <w:t>постановлению администрации</w:t>
      </w:r>
      <w:r>
        <w:t xml:space="preserve"> </w:t>
      </w:r>
      <w:r w:rsidRPr="0042318D">
        <w:t>Орловского сельсовета Кыштовского района</w:t>
      </w:r>
      <w:r>
        <w:t xml:space="preserve"> </w:t>
      </w:r>
      <w:r w:rsidRPr="0042318D">
        <w:t xml:space="preserve"> Новосибирской области от 15.04.2019 №15</w:t>
      </w:r>
    </w:p>
    <w:p w:rsidR="0042318D" w:rsidRPr="0042318D" w:rsidRDefault="0042318D" w:rsidP="0042318D">
      <w:pPr>
        <w:pStyle w:val="a9"/>
        <w:spacing w:before="0" w:beforeAutospacing="0" w:after="0" w:afterAutospacing="0"/>
        <w:ind w:firstLine="598"/>
        <w:jc w:val="center"/>
      </w:pPr>
      <w:r w:rsidRPr="0042318D">
        <w:rPr>
          <w:b/>
          <w:bCs/>
        </w:rPr>
        <w:t>Порядок</w:t>
      </w:r>
    </w:p>
    <w:p w:rsidR="0042318D" w:rsidRPr="0042318D" w:rsidRDefault="0042318D" w:rsidP="0042318D">
      <w:pPr>
        <w:pStyle w:val="a9"/>
        <w:spacing w:before="0" w:beforeAutospacing="0" w:after="0" w:afterAutospacing="0"/>
        <w:ind w:firstLine="598"/>
        <w:jc w:val="center"/>
        <w:rPr>
          <w:b/>
        </w:rPr>
      </w:pPr>
      <w:r w:rsidRPr="0042318D">
        <w:rPr>
          <w:b/>
          <w:bCs/>
        </w:rPr>
        <w:t xml:space="preserve">принятия решения о предоставлении бюджетных инвестиций юридическим лицам, не являющимся муниципальными учреждениями и муниципальными унитарными предприятиями, в объекты капитального строительства и (или) на приобретение объектов недвижимого имущества за счет средств бюджета </w:t>
      </w:r>
      <w:r w:rsidRPr="0042318D">
        <w:rPr>
          <w:b/>
        </w:rPr>
        <w:t>Орловского сельсовета Кыштовского района Новосибирской области</w:t>
      </w:r>
    </w:p>
    <w:p w:rsidR="0042318D" w:rsidRPr="0042318D" w:rsidRDefault="0042318D" w:rsidP="0042318D">
      <w:pPr>
        <w:pStyle w:val="a9"/>
        <w:spacing w:before="0" w:beforeAutospacing="0" w:after="0" w:afterAutospacing="0"/>
        <w:ind w:firstLine="598"/>
        <w:jc w:val="both"/>
      </w:pPr>
      <w:r w:rsidRPr="0042318D">
        <w:t> 1. ОБЩИЕ ПОЛОЖЕНИЯ</w:t>
      </w:r>
    </w:p>
    <w:p w:rsidR="0042318D" w:rsidRPr="0042318D" w:rsidRDefault="0042318D" w:rsidP="0042318D">
      <w:pPr>
        <w:pStyle w:val="a9"/>
        <w:spacing w:before="0" w:beforeAutospacing="0" w:after="0" w:afterAutospacing="0"/>
        <w:ind w:firstLine="598"/>
        <w:jc w:val="both"/>
      </w:pPr>
      <w:r w:rsidRPr="0042318D">
        <w:t xml:space="preserve"> 1.1. Настоящий Порядок определяет процедуру принятия решений о предоставлении бюджетных инвестиций юридическим лицам, не являющимся муниципальными учреждениями и муниципальными унитарными предприятиями (далее – юридическое лицо), в объекты капитального строительства за счет средств бюджета Орловского сельсовета Кыштовского района Новосибирской области на реализацию инвестиционных проектов по строительству (реконструкции, в том числе с </w:t>
      </w:r>
      <w:r w:rsidRPr="0042318D">
        <w:lastRenderedPageBreak/>
        <w:t>элементами реставрации, техническому перевооружению) объектов капитального строительства, находящихся в собственности указанных юридических лиц, и (или) приобретению ими объектов недвижимого имущества (далее соответственно – бюджетные инвестиции, решение).</w:t>
      </w:r>
    </w:p>
    <w:p w:rsidR="0042318D" w:rsidRPr="0042318D" w:rsidRDefault="0042318D" w:rsidP="0042318D">
      <w:pPr>
        <w:pStyle w:val="a9"/>
        <w:spacing w:before="0" w:beforeAutospacing="0" w:after="0" w:afterAutospacing="0"/>
        <w:ind w:firstLine="598"/>
        <w:jc w:val="both"/>
      </w:pPr>
      <w:r w:rsidRPr="0042318D">
        <w:t>1.2. Инициатором подготовки проекта решения выступает главный распорядитель средств бюджета Орловского сельсовета Кыштовского района Новосибирской области – администрация Орловского сельсовета Кыштовского района Новосибирской области (далее – главный распорядитель).</w:t>
      </w:r>
    </w:p>
    <w:p w:rsidR="0042318D" w:rsidRPr="0042318D" w:rsidRDefault="0042318D" w:rsidP="0042318D">
      <w:pPr>
        <w:pStyle w:val="a9"/>
        <w:spacing w:before="0" w:beforeAutospacing="0" w:after="0" w:afterAutospacing="0"/>
        <w:ind w:firstLine="598"/>
        <w:jc w:val="both"/>
      </w:pPr>
      <w:r w:rsidRPr="0042318D">
        <w:t>1.3. Решение о предоставлении бюджетных инвестиций принимается в форме постановления администрации Орловского сельсовета Кыштовского района Новосибирской области (далее –администрация).</w:t>
      </w:r>
    </w:p>
    <w:p w:rsidR="0042318D" w:rsidRPr="0042318D" w:rsidRDefault="0042318D" w:rsidP="0042318D">
      <w:pPr>
        <w:pStyle w:val="a9"/>
        <w:spacing w:before="0" w:beforeAutospacing="0" w:after="0" w:afterAutospacing="0"/>
        <w:ind w:firstLine="598"/>
        <w:jc w:val="both"/>
      </w:pPr>
      <w:r w:rsidRPr="0042318D">
        <w:t>1.4. Отбор объектов капитального строительства и объектов недвижимого имущества, на реализацию инвестиционных проектов по строительству, реконструкции, в том числе с элементами реставрации, техническому перевооружению и (или) приобретению которых необходимо осуществлять бюджетные инвестиции, производится с учетом:</w:t>
      </w:r>
    </w:p>
    <w:p w:rsidR="0042318D" w:rsidRPr="0042318D" w:rsidRDefault="0042318D" w:rsidP="0042318D">
      <w:pPr>
        <w:pStyle w:val="a9"/>
        <w:spacing w:before="0" w:beforeAutospacing="0" w:after="0" w:afterAutospacing="0"/>
        <w:ind w:firstLine="598"/>
        <w:jc w:val="both"/>
      </w:pPr>
      <w:r w:rsidRPr="0042318D">
        <w:t>1) приоритетов и целей, определенных в среднесрочных и долгосрочных документах (прогнозах и программах) социально-экономического развития Орловского сельсовета Кыштовского района Новосибирской области, муниципальных программах Орловского сельсовета Кыштовского района Новосибирской области, документах территориального планирования;</w:t>
      </w:r>
    </w:p>
    <w:p w:rsidR="0042318D" w:rsidRPr="0042318D" w:rsidRDefault="0042318D" w:rsidP="0042318D">
      <w:pPr>
        <w:pStyle w:val="a9"/>
        <w:spacing w:before="0" w:beforeAutospacing="0" w:after="0" w:afterAutospacing="0"/>
        <w:ind w:firstLine="598"/>
        <w:jc w:val="both"/>
      </w:pPr>
      <w:r w:rsidRPr="0042318D">
        <w:t>2) поручений и указаний Президента Российской Федерации, поручений Правительства Российской Федерации, поручений Губернатора Новосибирской области, поручений главы Кыштовского района Новосибирской области, поручений главы Орловского сельсовета Кыштовского района Новосибирской области (далее – глава муниципального образования);</w:t>
      </w:r>
    </w:p>
    <w:p w:rsidR="0042318D" w:rsidRPr="0042318D" w:rsidRDefault="0042318D" w:rsidP="0042318D">
      <w:pPr>
        <w:pStyle w:val="a9"/>
        <w:spacing w:before="0" w:beforeAutospacing="0" w:after="0" w:afterAutospacing="0"/>
        <w:ind w:firstLine="598"/>
        <w:jc w:val="both"/>
      </w:pPr>
      <w:r w:rsidRPr="0042318D">
        <w:t>3) оценки эффективности использования средств местного бюджета, направляемых на капитальные вложения;</w:t>
      </w:r>
    </w:p>
    <w:p w:rsidR="0042318D" w:rsidRPr="0042318D" w:rsidRDefault="0042318D" w:rsidP="0042318D">
      <w:pPr>
        <w:pStyle w:val="a9"/>
        <w:spacing w:before="0" w:beforeAutospacing="0" w:after="0" w:afterAutospacing="0"/>
        <w:ind w:firstLine="598"/>
        <w:jc w:val="both"/>
      </w:pPr>
      <w:r w:rsidRPr="0042318D">
        <w:t>4) оценки влияния создания объекта капитального строительства на комплексное развитие территории Орловского сельсовета Кыштовского района Новосибирской области (далее- муниципальное образование);</w:t>
      </w:r>
    </w:p>
    <w:p w:rsidR="0042318D" w:rsidRPr="0042318D" w:rsidRDefault="0042318D" w:rsidP="0042318D">
      <w:pPr>
        <w:pStyle w:val="a9"/>
        <w:spacing w:before="0" w:beforeAutospacing="0" w:after="0" w:afterAutospacing="0"/>
        <w:ind w:firstLine="598"/>
        <w:jc w:val="both"/>
      </w:pPr>
      <w:r w:rsidRPr="0042318D">
        <w:t>5) оценки влияния создания объекта капитального строительства и (или) приобретения объекта недвижимого имущества на конкурентную среду в сфере деятельности юридического лица.</w:t>
      </w:r>
    </w:p>
    <w:p w:rsidR="0042318D" w:rsidRPr="0042318D" w:rsidRDefault="0042318D" w:rsidP="0042318D">
      <w:pPr>
        <w:pStyle w:val="a9"/>
        <w:spacing w:before="0" w:beforeAutospacing="0" w:after="0" w:afterAutospacing="0"/>
        <w:ind w:firstLine="598"/>
        <w:jc w:val="both"/>
      </w:pPr>
      <w:r w:rsidRPr="0042318D">
        <w:t>1.5. Предоставление бюджетных инвестиций осуществляется при условии, что эти инвестиции не могут быть направлены юридическим лицом на финансовое обеспечение следующих работ:</w:t>
      </w:r>
    </w:p>
    <w:p w:rsidR="0042318D" w:rsidRPr="0042318D" w:rsidRDefault="0042318D" w:rsidP="0042318D">
      <w:pPr>
        <w:pStyle w:val="a9"/>
        <w:spacing w:before="0" w:beforeAutospacing="0" w:after="0" w:afterAutospacing="0"/>
        <w:ind w:firstLine="598"/>
        <w:jc w:val="both"/>
      </w:pPr>
      <w:r w:rsidRPr="0042318D">
        <w:t>1) разработка проектной документации на объекты капитального строительства и проведение инженерных изысканий, выполняемых для подготовки такой проектной документации;</w:t>
      </w:r>
    </w:p>
    <w:p w:rsidR="0042318D" w:rsidRPr="0042318D" w:rsidRDefault="0042318D" w:rsidP="0042318D">
      <w:pPr>
        <w:pStyle w:val="a9"/>
        <w:spacing w:before="0" w:beforeAutospacing="0" w:after="0" w:afterAutospacing="0"/>
        <w:ind w:firstLine="598"/>
        <w:jc w:val="both"/>
      </w:pPr>
      <w:r w:rsidRPr="0042318D">
        <w:t>2) приобретение земельных участков под строительство;</w:t>
      </w:r>
    </w:p>
    <w:p w:rsidR="0042318D" w:rsidRPr="0042318D" w:rsidRDefault="0042318D" w:rsidP="0042318D">
      <w:pPr>
        <w:pStyle w:val="a9"/>
        <w:spacing w:before="0" w:beforeAutospacing="0" w:after="0" w:afterAutospacing="0"/>
        <w:ind w:firstLine="598"/>
        <w:jc w:val="both"/>
      </w:pPr>
      <w:r w:rsidRPr="0042318D">
        <w:t>3) проведение технологического и ценового аудита инвестиционных проектов по строительству (реконструкции, техническому перевооружению) объектов капитального строительства в установленных законодательством Российской Федерации случаях;</w:t>
      </w:r>
    </w:p>
    <w:p w:rsidR="0042318D" w:rsidRPr="0042318D" w:rsidRDefault="0042318D" w:rsidP="0042318D">
      <w:pPr>
        <w:pStyle w:val="a9"/>
        <w:spacing w:before="0" w:beforeAutospacing="0" w:after="0" w:afterAutospacing="0"/>
        <w:ind w:firstLine="598"/>
        <w:jc w:val="both"/>
      </w:pPr>
      <w:r w:rsidRPr="0042318D">
        <w:t>4) проведение государственной экспертизы проектной документации и результатов инженерных изысканий, выполняемых для подготовки такой проектной документации;</w:t>
      </w:r>
    </w:p>
    <w:p w:rsidR="0042318D" w:rsidRPr="0042318D" w:rsidRDefault="0042318D" w:rsidP="0042318D">
      <w:pPr>
        <w:pStyle w:val="a9"/>
        <w:spacing w:before="0" w:beforeAutospacing="0" w:after="0" w:afterAutospacing="0"/>
        <w:ind w:firstLine="598"/>
        <w:jc w:val="both"/>
      </w:pPr>
      <w:r w:rsidRPr="0042318D">
        <w:t>5) проведение проверки достоверности определения сметной стоимости объектов капитального строительства, строительство (реконструкция, в том числе с элементами реставрации, техническое перевооружение) которых финансируется с привлечением средств местного бюджета;</w:t>
      </w:r>
    </w:p>
    <w:p w:rsidR="0042318D" w:rsidRPr="0042318D" w:rsidRDefault="0042318D" w:rsidP="0042318D">
      <w:pPr>
        <w:pStyle w:val="a9"/>
        <w:spacing w:before="0" w:beforeAutospacing="0" w:after="0" w:afterAutospacing="0"/>
        <w:ind w:firstLine="598"/>
        <w:jc w:val="both"/>
      </w:pPr>
      <w:r w:rsidRPr="0042318D">
        <w:t>6) проведение аудита проектной документации в случаях, установленных законодательством Российской Федерации.</w:t>
      </w:r>
    </w:p>
    <w:p w:rsidR="0042318D" w:rsidRPr="0042318D" w:rsidRDefault="0042318D" w:rsidP="0042318D">
      <w:pPr>
        <w:pStyle w:val="a9"/>
        <w:spacing w:before="0" w:beforeAutospacing="0" w:after="0" w:afterAutospacing="0"/>
        <w:ind w:firstLine="598"/>
        <w:jc w:val="both"/>
      </w:pPr>
      <w:r w:rsidRPr="0042318D">
        <w:t> 2. ПОДГОТОВКА ПРОЕКТА РЕШЕНИЯ</w:t>
      </w:r>
    </w:p>
    <w:p w:rsidR="0042318D" w:rsidRPr="0042318D" w:rsidRDefault="0042318D" w:rsidP="0042318D">
      <w:pPr>
        <w:pStyle w:val="a9"/>
        <w:spacing w:before="0" w:beforeAutospacing="0" w:after="0" w:afterAutospacing="0"/>
        <w:ind w:firstLine="598"/>
        <w:jc w:val="both"/>
      </w:pPr>
      <w:r w:rsidRPr="0042318D">
        <w:lastRenderedPageBreak/>
        <w:t> 2.1. Главный распорядитель подготавливает проект решения в форме   постановления администрации.</w:t>
      </w:r>
    </w:p>
    <w:p w:rsidR="0042318D" w:rsidRPr="0042318D" w:rsidRDefault="0042318D" w:rsidP="0042318D">
      <w:pPr>
        <w:pStyle w:val="a9"/>
        <w:spacing w:before="0" w:beforeAutospacing="0" w:after="0" w:afterAutospacing="0"/>
        <w:ind w:firstLine="598"/>
        <w:jc w:val="both"/>
      </w:pPr>
      <w:r w:rsidRPr="0042318D">
        <w:t>2.2. В проект решения включается объект капитального строительства и (или) объект недвижимого имущества, инвестиционные проекты, в отношении которых соответствуют качественным и количественным критериям и предельному (минимальному) значению интегральной оценки эффективности использования средств местного бюджета, направляемых на капитальные вложения, проведенной главным распорядителем в порядке, установленном муниципальным правовым актом администрации  о проведении проверки инвестиционных проектов на предмет эффективности использования средств местного бюджета, направляемых на капитальные вложения, а также документам территориального планирования, в случае если объект капитального строительства и (или) объект недвижимого имущества являются объектами, подлежащими отражению в этих документах.</w:t>
      </w:r>
    </w:p>
    <w:p w:rsidR="0042318D" w:rsidRPr="0042318D" w:rsidRDefault="0042318D" w:rsidP="0042318D">
      <w:pPr>
        <w:pStyle w:val="a9"/>
        <w:spacing w:before="0" w:beforeAutospacing="0" w:after="0" w:afterAutospacing="0"/>
        <w:ind w:firstLine="598"/>
        <w:jc w:val="both"/>
      </w:pPr>
      <w:r w:rsidRPr="0042318D">
        <w:t>Проектом решения могут предусматриваться несколько объектов капитального строительства или объектов недвижимого имущества одного юридического лица, относящихся к одному мероприятию муниципальной программы или одной сфере деятельности главного распорядителя.</w:t>
      </w:r>
    </w:p>
    <w:p w:rsidR="0042318D" w:rsidRPr="0042318D" w:rsidRDefault="0042318D" w:rsidP="0042318D">
      <w:pPr>
        <w:pStyle w:val="a9"/>
        <w:spacing w:before="0" w:beforeAutospacing="0" w:after="0" w:afterAutospacing="0"/>
        <w:ind w:firstLine="598"/>
        <w:jc w:val="both"/>
      </w:pPr>
      <w:r w:rsidRPr="0042318D">
        <w:t>2.3. Проект решения содержит в отношении каждого объекта капитального строительства и (или) объекта недвижимого имущества следующую информацию:</w:t>
      </w:r>
    </w:p>
    <w:p w:rsidR="0042318D" w:rsidRPr="0042318D" w:rsidRDefault="0042318D" w:rsidP="0042318D">
      <w:pPr>
        <w:pStyle w:val="a9"/>
        <w:spacing w:before="0" w:beforeAutospacing="0" w:after="0" w:afterAutospacing="0"/>
        <w:ind w:firstLine="598"/>
        <w:jc w:val="both"/>
      </w:pPr>
      <w:r w:rsidRPr="0042318D">
        <w:t>1) наименование объекта капитального строительства согласно проектной документации (согласно паспорту инвестиционного проекта в отношении объекта капитального строительства в случае отсутствия утвержденной в установленном законодательством Российской Федерации порядке проектной документации на дату подготовки проекта решения) и (или) наименование объекта недвижимого имущества согласно паспорту инвестиционного проекта;</w:t>
      </w:r>
    </w:p>
    <w:p w:rsidR="0042318D" w:rsidRPr="0042318D" w:rsidRDefault="0042318D" w:rsidP="0042318D">
      <w:pPr>
        <w:pStyle w:val="a9"/>
        <w:spacing w:before="0" w:beforeAutospacing="0" w:after="0" w:afterAutospacing="0"/>
        <w:ind w:firstLine="598"/>
        <w:jc w:val="both"/>
      </w:pPr>
      <w:r w:rsidRPr="0042318D">
        <w:t>2) направление инвестирования (строительство, реконструкция, в том числе с элементами реставрации, техническое перевооружение объекта капитального строительства и (или) приобретение объекта недвижимости);</w:t>
      </w:r>
    </w:p>
    <w:p w:rsidR="0042318D" w:rsidRPr="0042318D" w:rsidRDefault="0042318D" w:rsidP="0042318D">
      <w:pPr>
        <w:pStyle w:val="a9"/>
        <w:spacing w:before="0" w:beforeAutospacing="0" w:after="0" w:afterAutospacing="0"/>
        <w:ind w:firstLine="598"/>
        <w:jc w:val="both"/>
      </w:pPr>
      <w:r w:rsidRPr="0042318D">
        <w:t>3) определение главного распорядителя;</w:t>
      </w:r>
    </w:p>
    <w:p w:rsidR="0042318D" w:rsidRPr="0042318D" w:rsidRDefault="0042318D" w:rsidP="0042318D">
      <w:pPr>
        <w:pStyle w:val="a9"/>
        <w:spacing w:before="0" w:beforeAutospacing="0" w:after="0" w:afterAutospacing="0"/>
        <w:ind w:firstLine="598"/>
        <w:jc w:val="both"/>
      </w:pPr>
      <w:r w:rsidRPr="0042318D">
        <w:t>4) определение застройщика или заказчика (заказчика-застройщика);</w:t>
      </w:r>
    </w:p>
    <w:p w:rsidR="0042318D" w:rsidRPr="0042318D" w:rsidRDefault="0042318D" w:rsidP="0042318D">
      <w:pPr>
        <w:pStyle w:val="a9"/>
        <w:spacing w:before="0" w:beforeAutospacing="0" w:after="0" w:afterAutospacing="0"/>
        <w:ind w:firstLine="598"/>
        <w:jc w:val="both"/>
      </w:pPr>
      <w:r w:rsidRPr="0042318D">
        <w:t>5) мощность (прирост мощности) объекта капитального строительства, подлежащая вводу в эксплуатацию, мощность объекта недвижимого имущества;</w:t>
      </w:r>
    </w:p>
    <w:p w:rsidR="0042318D" w:rsidRPr="0042318D" w:rsidRDefault="0042318D" w:rsidP="0042318D">
      <w:pPr>
        <w:pStyle w:val="a9"/>
        <w:spacing w:before="0" w:beforeAutospacing="0" w:after="0" w:afterAutospacing="0"/>
        <w:ind w:firstLine="598"/>
        <w:jc w:val="both"/>
      </w:pPr>
      <w:r w:rsidRPr="0042318D">
        <w:t>6) срок ввода в эксплуатацию объекта капитального строительства и (или) приобретения объекта недвижимости;</w:t>
      </w:r>
    </w:p>
    <w:p w:rsidR="0042318D" w:rsidRPr="0042318D" w:rsidRDefault="0042318D" w:rsidP="0042318D">
      <w:pPr>
        <w:pStyle w:val="a9"/>
        <w:spacing w:before="0" w:beforeAutospacing="0" w:after="0" w:afterAutospacing="0"/>
        <w:ind w:firstLine="598"/>
        <w:jc w:val="both"/>
      </w:pPr>
      <w:r w:rsidRPr="0042318D">
        <w:t>7) сметная стоимость объекта капитального строительства (при наличии утвержденной проектной документации) или предполагаемая (предельная) стоимость объекта капитального строительства и (или) стоимость приобретения объекта недвижимого имущества согласно паспорту инвестиционного проекта, а также распределение указанных стоимостей по годам реализации инвестиционного проекта (в ценах соответствующих лет реализации инвестиционного проекта);</w:t>
      </w:r>
    </w:p>
    <w:p w:rsidR="0042318D" w:rsidRPr="0042318D" w:rsidRDefault="0042318D" w:rsidP="0042318D">
      <w:pPr>
        <w:pStyle w:val="a9"/>
        <w:spacing w:before="0" w:beforeAutospacing="0" w:after="0" w:afterAutospacing="0"/>
        <w:ind w:firstLine="598"/>
        <w:jc w:val="both"/>
      </w:pPr>
      <w:r w:rsidRPr="0042318D">
        <w:t>8) общий объем капитальных вложений в строительство (реконструкцию, в том числе с элементами реставрации, техническое перевооружение) объекта капитального строительства и (или) приобретение объекта недвижимого имущества, а также его распределение по годам реализации инвестиционного проекта (в ценах соответствующих лет реализации инвестиционного проекта);</w:t>
      </w:r>
    </w:p>
    <w:p w:rsidR="0042318D" w:rsidRPr="0042318D" w:rsidRDefault="0042318D" w:rsidP="0042318D">
      <w:pPr>
        <w:pStyle w:val="a9"/>
        <w:spacing w:before="0" w:beforeAutospacing="0" w:after="0" w:afterAutospacing="0"/>
        <w:ind w:firstLine="598"/>
        <w:jc w:val="both"/>
      </w:pPr>
      <w:r w:rsidRPr="0042318D">
        <w:t>9) общий (предельный) объем бюджетных инвестиций, предоставляемых на реализацию инвестиционного проекта, а также его распределение по годам реализации инвестиционного проекта (в ценах соответствующих лет реализации инвестиционного проекта).</w:t>
      </w:r>
    </w:p>
    <w:p w:rsidR="0042318D" w:rsidRPr="0042318D" w:rsidRDefault="0042318D" w:rsidP="0042318D">
      <w:pPr>
        <w:pStyle w:val="a9"/>
        <w:spacing w:before="0" w:beforeAutospacing="0" w:after="0" w:afterAutospacing="0"/>
        <w:ind w:firstLine="598"/>
        <w:jc w:val="both"/>
      </w:pPr>
      <w:r w:rsidRPr="0042318D">
        <w:t xml:space="preserve">2.4. Общий (предельный) объем бюджетных инвестиций, предоставляемых на реализацию инвестиционного проекта, не может быть установлен выше 90 процентов и ниже 5 процентов сметной стоимости объекта капитального строительства (при наличии утвержденной проектной документации) или предполагаемой (предельной) стоимости </w:t>
      </w:r>
      <w:r w:rsidRPr="0042318D">
        <w:lastRenderedPageBreak/>
        <w:t>объекта капитального строительства и (или) стоимости приобретения объекта недвижимого имущества согласно паспорту инвестиционного проекта (в ценах соответствующих лет реализации инвестиционного проекта).</w:t>
      </w:r>
    </w:p>
    <w:p w:rsidR="0042318D" w:rsidRPr="0042318D" w:rsidRDefault="0042318D" w:rsidP="0042318D">
      <w:pPr>
        <w:pStyle w:val="a9"/>
        <w:spacing w:before="0" w:beforeAutospacing="0" w:after="0" w:afterAutospacing="0"/>
        <w:ind w:firstLine="598"/>
        <w:jc w:val="both"/>
      </w:pPr>
      <w:r w:rsidRPr="0042318D">
        <w:t>В случае реализации инвестиционного проекта в рамках мероприятия муниципальной программы муниципального образования (предельный) объем бюджетных инвестиций, предоставляемых на реализацию такого инвестиционного проекта, не должен превышать объем бюджетных ассигнований на реализацию соответствующего мероприятия этой муниципальной программы.</w:t>
      </w:r>
    </w:p>
    <w:p w:rsidR="0042318D" w:rsidRPr="0042318D" w:rsidRDefault="0042318D" w:rsidP="0042318D">
      <w:pPr>
        <w:pStyle w:val="a9"/>
        <w:spacing w:before="0" w:beforeAutospacing="0" w:after="0" w:afterAutospacing="0"/>
        <w:ind w:firstLine="598"/>
        <w:jc w:val="both"/>
      </w:pPr>
      <w:r w:rsidRPr="0042318D">
        <w:t>2.5. Финансовый орган администрации  (далее – финансовый орган) осуществляет подготовку пояснительной записки и финансово-экономического обоснования к проекту решения, а также проводит оценку обоснованности и эффективности использования средств бюджета поселения, направляемых на капитальные вложения, в соответствии с муниципальным правовым актом администрации   о проведении проверки инвестиционных проектов на предмет эффективности использования средств местного бюджета, направляемых на капитальные вложения.</w:t>
      </w:r>
    </w:p>
    <w:p w:rsidR="0042318D" w:rsidRPr="0042318D" w:rsidRDefault="0042318D" w:rsidP="0042318D">
      <w:pPr>
        <w:pStyle w:val="a9"/>
        <w:spacing w:before="0" w:beforeAutospacing="0" w:after="0" w:afterAutospacing="0"/>
        <w:ind w:firstLine="598"/>
        <w:jc w:val="both"/>
      </w:pPr>
      <w:r w:rsidRPr="0042318D">
        <w:t>2.6. Финансовый орган направляет проект решения с пояснительной запиской, финансово-экономическим обоснованием и с заключением об эффективности использования средств местного бюджета, направляемых на капитальные вложения, в отношении объекта капитального строительства и (или) объекта недвижимого имущества, включенных в проект решения, главе муниципального образования на утверждение не позднее, чем за два месяца до определенной в установленном порядке даты начала рассмотрения проектировок местного бюджета  на очередной финансовый год и плановый период.</w:t>
      </w:r>
    </w:p>
    <w:p w:rsidR="0042318D" w:rsidRPr="0042318D" w:rsidRDefault="0042318D" w:rsidP="0042318D">
      <w:pPr>
        <w:pStyle w:val="a9"/>
        <w:spacing w:before="0" w:beforeAutospacing="0" w:after="0" w:afterAutospacing="0"/>
        <w:ind w:firstLine="598"/>
        <w:jc w:val="both"/>
      </w:pPr>
      <w:r w:rsidRPr="0042318D">
        <w:t>2.7. Одновременно с документами, указанными в пункте 2.6 настоящего Порядка, главе муниципального образования по каждому объекту капитального строительства также направляются документы, материалы и исходные данные, необходимые для расчета интегральной оценки, указанной в пункте 2.2 настоящего Порядка, и результаты такой интегральной оценки. Кроме того, представляются следующие документы:</w:t>
      </w:r>
    </w:p>
    <w:p w:rsidR="0042318D" w:rsidRPr="0042318D" w:rsidRDefault="0042318D" w:rsidP="0042318D">
      <w:pPr>
        <w:pStyle w:val="a9"/>
        <w:spacing w:before="0" w:beforeAutospacing="0" w:after="0" w:afterAutospacing="0"/>
        <w:ind w:firstLine="598"/>
        <w:jc w:val="both"/>
      </w:pPr>
      <w:r w:rsidRPr="0042318D">
        <w:t>1) копии годовой бухгалтерской (финансовой) отчетности юридического лица, состоящей из бухгалтерского баланса, отчета о финансовых результатах и приложений к ним, за последние 2 года;</w:t>
      </w:r>
    </w:p>
    <w:p w:rsidR="0042318D" w:rsidRPr="0042318D" w:rsidRDefault="0042318D" w:rsidP="0042318D">
      <w:pPr>
        <w:pStyle w:val="a9"/>
        <w:spacing w:before="0" w:beforeAutospacing="0" w:after="0" w:afterAutospacing="0"/>
        <w:ind w:firstLine="598"/>
        <w:jc w:val="both"/>
      </w:pPr>
      <w:r w:rsidRPr="0042318D">
        <w:t>2) решение общего собрания акционеров юридического лица о выплате дивидендов по акциям всех категорий (типов) за последние 2 года;</w:t>
      </w:r>
    </w:p>
    <w:p w:rsidR="0042318D" w:rsidRPr="0042318D" w:rsidRDefault="0042318D" w:rsidP="0042318D">
      <w:pPr>
        <w:pStyle w:val="a9"/>
        <w:spacing w:before="0" w:beforeAutospacing="0" w:after="0" w:afterAutospacing="0"/>
        <w:ind w:firstLine="598"/>
        <w:jc w:val="both"/>
      </w:pPr>
      <w:r w:rsidRPr="0042318D">
        <w:t>3) решение уполномоченного органа юридического лица о финансировании объекта капитального строительства и (или) объекта недвижимого имущества в объеме, предусмотренном в подпункте 3 пункта 2.3 настоящего Порядка.</w:t>
      </w:r>
    </w:p>
    <w:p w:rsidR="0042318D" w:rsidRPr="0042318D" w:rsidRDefault="0042318D" w:rsidP="0042318D">
      <w:pPr>
        <w:pStyle w:val="a9"/>
        <w:spacing w:before="0" w:beforeAutospacing="0" w:after="0" w:afterAutospacing="0"/>
        <w:ind w:firstLine="598"/>
        <w:jc w:val="both"/>
      </w:pPr>
      <w:r w:rsidRPr="0042318D">
        <w:t>2.8. Обязательным условием утверждения проекта решения главой муниципального образования является положительное заключение финансового органа об эффективности использования средств местного бюджета, направляемых на капитальные вложения, в отношении объекта капитального строительства и (или) объекта недвижимого имущества, включенных в проект решения.</w:t>
      </w:r>
    </w:p>
    <w:p w:rsidR="0042318D" w:rsidRPr="0042318D" w:rsidRDefault="0042318D" w:rsidP="0042318D">
      <w:pPr>
        <w:pStyle w:val="a9"/>
        <w:spacing w:before="0" w:beforeAutospacing="0" w:after="0" w:afterAutospacing="0"/>
        <w:ind w:firstLine="598"/>
        <w:jc w:val="both"/>
      </w:pPr>
      <w:r w:rsidRPr="0042318D">
        <w:t>2.9. Внесение изменений в решение осуществляется в соответствии с настоящим Порядком.</w:t>
      </w:r>
    </w:p>
    <w:p w:rsidR="0042318D" w:rsidRPr="0042318D" w:rsidRDefault="0042318D" w:rsidP="0042318D">
      <w:pPr>
        <w:pStyle w:val="a9"/>
        <w:spacing w:before="0" w:beforeAutospacing="0" w:after="0" w:afterAutospacing="0"/>
        <w:ind w:firstLine="598"/>
        <w:jc w:val="both"/>
      </w:pPr>
      <w:r w:rsidRPr="0042318D">
        <w:t>2.10. Одновременно с проектом решения главным распорядителем подготавливается проект договора о предоставлении бюджетных инвестиций.</w:t>
      </w:r>
    </w:p>
    <w:p w:rsidR="0042318D" w:rsidRPr="0042318D" w:rsidRDefault="0042318D" w:rsidP="0042318D">
      <w:pPr>
        <w:pStyle w:val="a9"/>
        <w:spacing w:before="0" w:beforeAutospacing="0" w:after="0" w:afterAutospacing="0"/>
        <w:ind w:firstLine="598"/>
        <w:jc w:val="both"/>
      </w:pPr>
      <w:r w:rsidRPr="0042318D">
        <w:t>2.11. Предоставление юридическому лицу бюджетных инвестиций влечет возникновение права муниципальной собственности на эквивалентную часть уставных (складочных) капиталов юридического лица, которое оформляется участием муниципального образования в уставных (складочных) капиталах таких юридических лиц в соответствии с гражданским законодательством Российской Федерации.</w:t>
      </w:r>
    </w:p>
    <w:p w:rsidR="0042318D" w:rsidRPr="0042318D" w:rsidRDefault="0042318D" w:rsidP="0042318D">
      <w:pPr>
        <w:pStyle w:val="a9"/>
        <w:spacing w:before="0" w:beforeAutospacing="0" w:after="0" w:afterAutospacing="0"/>
        <w:ind w:firstLine="598"/>
        <w:jc w:val="both"/>
      </w:pPr>
      <w:r w:rsidRPr="0042318D">
        <w:t>2.12. Договор оформляется администрацией в течение трех месяцев после дня вступления в силу решения о бюджете муниципального образования на соответствующий финансовый год.</w:t>
      </w:r>
    </w:p>
    <w:p w:rsidR="0042318D" w:rsidRPr="0042318D" w:rsidRDefault="0042318D" w:rsidP="0042318D">
      <w:pPr>
        <w:pStyle w:val="a9"/>
        <w:spacing w:before="0" w:beforeAutospacing="0" w:after="0" w:afterAutospacing="0"/>
        <w:ind w:firstLine="598"/>
        <w:jc w:val="both"/>
      </w:pPr>
      <w:r w:rsidRPr="0042318D">
        <w:lastRenderedPageBreak/>
        <w:t>2.13. Отсутствие оформленных в установленном порядке договоров служит основанием для непредставления бюджетных инвестиций.</w:t>
      </w:r>
    </w:p>
    <w:p w:rsidR="0042318D" w:rsidRPr="0042318D" w:rsidRDefault="0042318D" w:rsidP="0042318D">
      <w:pPr>
        <w:pStyle w:val="a9"/>
        <w:spacing w:before="0" w:beforeAutospacing="0" w:after="0" w:afterAutospacing="0"/>
        <w:ind w:firstLine="598"/>
        <w:jc w:val="both"/>
      </w:pPr>
      <w:r w:rsidRPr="0042318D">
        <w:t> </w:t>
      </w:r>
    </w:p>
    <w:p w:rsidR="0042318D" w:rsidRPr="0042318D" w:rsidRDefault="0042318D" w:rsidP="0042318D">
      <w:pPr>
        <w:pStyle w:val="a9"/>
        <w:spacing w:before="0" w:beforeAutospacing="0" w:after="0" w:afterAutospacing="0"/>
        <w:ind w:firstLine="598"/>
      </w:pPr>
      <w:r w:rsidRPr="0042318D">
        <w:t>Приложение № 2</w:t>
      </w:r>
      <w:r>
        <w:t xml:space="preserve"> </w:t>
      </w:r>
      <w:r w:rsidRPr="0042318D">
        <w:t>к постановлению администрации</w:t>
      </w:r>
      <w:r>
        <w:t xml:space="preserve"> </w:t>
      </w:r>
      <w:r w:rsidRPr="0042318D">
        <w:t>Орловского сельсовета Кыштовского района Новосибирской области</w:t>
      </w:r>
      <w:r>
        <w:t xml:space="preserve"> </w:t>
      </w:r>
      <w:r w:rsidRPr="0042318D">
        <w:t>от 15.04.2019 №15</w:t>
      </w:r>
    </w:p>
    <w:p w:rsidR="0042318D" w:rsidRPr="0042318D" w:rsidRDefault="0042318D" w:rsidP="0042318D">
      <w:pPr>
        <w:pStyle w:val="a9"/>
        <w:spacing w:before="0" w:beforeAutospacing="0" w:after="0" w:afterAutospacing="0"/>
        <w:ind w:firstLine="598"/>
        <w:jc w:val="both"/>
      </w:pPr>
      <w:r w:rsidRPr="0042318D">
        <w:t>  </w:t>
      </w:r>
    </w:p>
    <w:p w:rsidR="0042318D" w:rsidRPr="0042318D" w:rsidRDefault="0042318D" w:rsidP="0042318D">
      <w:pPr>
        <w:pStyle w:val="a9"/>
        <w:spacing w:before="0" w:beforeAutospacing="0" w:after="0" w:afterAutospacing="0"/>
        <w:ind w:firstLine="598"/>
        <w:jc w:val="center"/>
      </w:pPr>
      <w:r w:rsidRPr="0042318D">
        <w:rPr>
          <w:b/>
          <w:bCs/>
        </w:rPr>
        <w:t>Требования</w:t>
      </w:r>
    </w:p>
    <w:p w:rsidR="0042318D" w:rsidRPr="0042318D" w:rsidRDefault="0042318D" w:rsidP="0042318D">
      <w:pPr>
        <w:pStyle w:val="a9"/>
        <w:spacing w:before="0" w:beforeAutospacing="0" w:after="0" w:afterAutospacing="0"/>
        <w:ind w:firstLine="598"/>
        <w:jc w:val="center"/>
      </w:pPr>
      <w:r w:rsidRPr="0042318D">
        <w:rPr>
          <w:b/>
          <w:bCs/>
        </w:rPr>
        <w:t>к договорам, заключаемым в связи с предоставлением</w:t>
      </w:r>
    </w:p>
    <w:p w:rsidR="0042318D" w:rsidRPr="0042318D" w:rsidRDefault="0042318D" w:rsidP="0042318D">
      <w:pPr>
        <w:pStyle w:val="a9"/>
        <w:spacing w:before="0" w:beforeAutospacing="0" w:after="0" w:afterAutospacing="0"/>
        <w:ind w:firstLine="598"/>
        <w:jc w:val="center"/>
      </w:pPr>
      <w:r w:rsidRPr="0042318D">
        <w:rPr>
          <w:b/>
          <w:bCs/>
        </w:rPr>
        <w:t>бюджетных инвестиций юридическим лицам, не являющимся муниципальными учреждениями и муниципальными унитарными предприятиями, в объекты капитального строительства и (или) на приобретение объектов недвижимого имущества за счет средств бюджета </w:t>
      </w:r>
      <w:r w:rsidRPr="0042318D">
        <w:rPr>
          <w:b/>
        </w:rPr>
        <w:t>Орловского сельсовета Кыштовского района Новосибирской области</w:t>
      </w:r>
    </w:p>
    <w:p w:rsidR="0042318D" w:rsidRPr="0042318D" w:rsidRDefault="0042318D" w:rsidP="0042318D">
      <w:pPr>
        <w:pStyle w:val="a9"/>
        <w:spacing w:before="0" w:beforeAutospacing="0" w:after="0" w:afterAutospacing="0"/>
        <w:ind w:firstLine="598"/>
        <w:jc w:val="both"/>
      </w:pPr>
      <w:r w:rsidRPr="0042318D">
        <w:t> 1. В случае предоставления бюджетных инвестиций юридическим лицам, не являющимся муниципальными учреждениями и муниципальными унитарными предприятиями (далее – юридическое лицо), в объекты капитального строительства и (или) на приобретение объектов недвижимого имущества за счет средств местного бюджета   (далее – бюджетные инвестиции) одновременно с проектом решения о предоставлении бюджетных инвестиций главным распорядителем средств местного бюджета  (далее – главный распорядитель) подготавливается проект договора между администрацией Орловского сельсовета Кыштовского района Новосибирской области  (далее – администрация муниципального образования) и юридическим лицом об участии Орловского сельсовета Кыштовского района Новосибирской области в собственности субъекта инвестиций, который должен содержать следующие положения:</w:t>
      </w:r>
    </w:p>
    <w:p w:rsidR="0042318D" w:rsidRPr="0042318D" w:rsidRDefault="0042318D" w:rsidP="0042318D">
      <w:pPr>
        <w:pStyle w:val="a9"/>
        <w:spacing w:before="0" w:beforeAutospacing="0" w:after="0" w:afterAutospacing="0"/>
        <w:ind w:firstLine="598"/>
        <w:jc w:val="both"/>
      </w:pPr>
      <w:r w:rsidRPr="0042318D">
        <w:t>1) целевое назначение бюджетных инвестиций и их объем (с распределением по годам);</w:t>
      </w:r>
    </w:p>
    <w:p w:rsidR="0042318D" w:rsidRPr="0042318D" w:rsidRDefault="0042318D" w:rsidP="0042318D">
      <w:pPr>
        <w:pStyle w:val="a9"/>
        <w:spacing w:before="0" w:beforeAutospacing="0" w:after="0" w:afterAutospacing="0"/>
        <w:ind w:firstLine="598"/>
        <w:jc w:val="both"/>
      </w:pPr>
      <w:r w:rsidRPr="0042318D">
        <w:t>2) наименование каждого объекта капитального строительства и (или) объекта недвижимого имущества, информация о его мощности, сроке строительства (реконструкции, в том числе с элементами реставрации, технического перевооружения) и (или) приобретения, сметной стоимости (предполагаемой (предельной) стоимости) и (или) стоимости приобретения, а также об общем объеме капитальных вложений за счет всех источников финансового обеспечения с выделением объема бюджетных инвестиций и иных источников финансового обеспечения (с распределением указанных объемов по годам);</w:t>
      </w:r>
    </w:p>
    <w:p w:rsidR="0042318D" w:rsidRPr="0042318D" w:rsidRDefault="0042318D" w:rsidP="0042318D">
      <w:pPr>
        <w:pStyle w:val="a9"/>
        <w:spacing w:before="0" w:beforeAutospacing="0" w:after="0" w:afterAutospacing="0"/>
        <w:ind w:firstLine="598"/>
        <w:jc w:val="both"/>
      </w:pPr>
      <w:r w:rsidRPr="0042318D">
        <w:t>3) показатели результативности предоставления бюджетных инвестиций (далее – показатели результативности) и их значения;</w:t>
      </w:r>
    </w:p>
    <w:p w:rsidR="0042318D" w:rsidRPr="0042318D" w:rsidRDefault="0042318D" w:rsidP="0042318D">
      <w:pPr>
        <w:pStyle w:val="a9"/>
        <w:spacing w:before="0" w:beforeAutospacing="0" w:after="0" w:afterAutospacing="0"/>
        <w:ind w:firstLine="598"/>
        <w:jc w:val="both"/>
      </w:pPr>
      <w:r w:rsidRPr="0042318D">
        <w:t>4) положения, устанавливающие права и обязанности сторон договора о предоставлении бюджетных инвестиций и порядок взаимодействия сторон при его реализации;</w:t>
      </w:r>
    </w:p>
    <w:p w:rsidR="0042318D" w:rsidRPr="0042318D" w:rsidRDefault="0042318D" w:rsidP="0042318D">
      <w:pPr>
        <w:pStyle w:val="a9"/>
        <w:spacing w:before="0" w:beforeAutospacing="0" w:after="0" w:afterAutospacing="0"/>
        <w:ind w:firstLine="598"/>
        <w:jc w:val="both"/>
      </w:pPr>
      <w:r w:rsidRPr="0042318D">
        <w:t>5) сроки (порядок определения сроков) принятия в установленном законодательством Российской Федерации порядке решения об увеличении уставного капитала юридического лица, получающего бюджетные инвестиции, являющегося акционерным обществом, путем размещения дополнительных акций на сумму предоставляемых бюджетных инвестиций;</w:t>
      </w:r>
    </w:p>
    <w:p w:rsidR="0042318D" w:rsidRPr="0042318D" w:rsidRDefault="0042318D" w:rsidP="0042318D">
      <w:pPr>
        <w:pStyle w:val="a9"/>
        <w:spacing w:before="0" w:beforeAutospacing="0" w:after="0" w:afterAutospacing="0"/>
        <w:ind w:firstLine="598"/>
        <w:jc w:val="both"/>
      </w:pPr>
      <w:r w:rsidRPr="0042318D">
        <w:t>6) порядок, объемы и сроки (порядок определения сроков) оплаты акций (долей) в уставном (складочном) капитале юридического лица, получающего бюджетные инвестиции;</w:t>
      </w:r>
    </w:p>
    <w:p w:rsidR="0042318D" w:rsidRPr="0042318D" w:rsidRDefault="0042318D" w:rsidP="0042318D">
      <w:pPr>
        <w:pStyle w:val="a9"/>
        <w:spacing w:before="0" w:beforeAutospacing="0" w:after="0" w:afterAutospacing="0"/>
        <w:ind w:firstLine="598"/>
        <w:jc w:val="both"/>
      </w:pPr>
      <w:r w:rsidRPr="0042318D">
        <w:t>7) положения, предусматривающие перечисление бюджетных инвестиций в соответствии с бюджетным законодательством Российской Федерации на счет, открытый территориальному органу Федерального казначейства в учреждении Центрального банка Российской Федерации для учета денежных средств юридических лиц, не являющихся участниками бюджетного процесса;</w:t>
      </w:r>
    </w:p>
    <w:p w:rsidR="0042318D" w:rsidRPr="0042318D" w:rsidRDefault="0042318D" w:rsidP="0042318D">
      <w:pPr>
        <w:pStyle w:val="a9"/>
        <w:spacing w:before="0" w:beforeAutospacing="0" w:after="0" w:afterAutospacing="0"/>
        <w:ind w:firstLine="598"/>
        <w:jc w:val="both"/>
      </w:pPr>
      <w:r w:rsidRPr="0042318D">
        <w:t xml:space="preserve">8) условие об осуществлении операций по зачислению (списанию) средств на счет, указанный в подпункте 7 настоящего пункта, в порядке, установленном Федеральным </w:t>
      </w:r>
      <w:r w:rsidRPr="0042318D">
        <w:lastRenderedPageBreak/>
        <w:t>казначейством, с отражением указанных операций на лицевом счете, предназначенном для учета операций со средствами юридических лиц, не являющихся участниками бюджетного процесса, открытом юридическому лицу, получающему бюджетные инвестиции, в порядке, установленном Федеральным казначейством;</w:t>
      </w:r>
    </w:p>
    <w:p w:rsidR="0042318D" w:rsidRPr="0042318D" w:rsidRDefault="0042318D" w:rsidP="0042318D">
      <w:pPr>
        <w:pStyle w:val="a9"/>
        <w:spacing w:before="0" w:beforeAutospacing="0" w:after="0" w:afterAutospacing="0"/>
        <w:ind w:firstLine="598"/>
        <w:jc w:val="both"/>
      </w:pPr>
      <w:r w:rsidRPr="0042318D">
        <w:t>9) условие об осуществлении операций по списанию средств, отраженных на лицевом счете, указанном в подпункте 8 настоящего пункта, после проведения территориальным органом Федерального казначейства санкционирования операций в порядке, установленном Министерством финансов Российской Федерации, определяющем в том числе перечень документов, подлежащих представлению в территориальный орган Федерального казначейства для подтверждения возникновения денежных обязательств юридического лица, получающего бюджетные инвестиции, источником финансового обеспечения которых являются указанные средства;</w:t>
      </w:r>
    </w:p>
    <w:p w:rsidR="0042318D" w:rsidRPr="0042318D" w:rsidRDefault="0042318D" w:rsidP="0042318D">
      <w:pPr>
        <w:pStyle w:val="a9"/>
        <w:spacing w:before="0" w:beforeAutospacing="0" w:after="0" w:afterAutospacing="0"/>
        <w:ind w:firstLine="598"/>
        <w:jc w:val="both"/>
      </w:pPr>
      <w:r w:rsidRPr="0042318D">
        <w:t>10) положения о запрете:</w:t>
      </w:r>
    </w:p>
    <w:p w:rsidR="0042318D" w:rsidRPr="0042318D" w:rsidRDefault="0042318D" w:rsidP="0042318D">
      <w:pPr>
        <w:pStyle w:val="a9"/>
        <w:spacing w:before="0" w:beforeAutospacing="0" w:after="0" w:afterAutospacing="0"/>
        <w:ind w:firstLine="598"/>
        <w:jc w:val="both"/>
      </w:pPr>
      <w:r w:rsidRPr="0042318D">
        <w:t>на приобретение юридическим лицом, получающим бюджетные инвестиции, за счет полученных средств иностранной валюты, за исключением операций, осуществляемых в соответствии с валютным законодательством Российской Федерации при закупке (поставке) высокотехнологичного импортного оборудования, сырья и комплектующих изделий, а также иных операций, связанных с достижением целей предоставления бюджетных инвестиций и определенных решениями администрации муниципального образования;</w:t>
      </w:r>
    </w:p>
    <w:p w:rsidR="0042318D" w:rsidRPr="0042318D" w:rsidRDefault="0042318D" w:rsidP="0042318D">
      <w:pPr>
        <w:pStyle w:val="a9"/>
        <w:spacing w:before="0" w:beforeAutospacing="0" w:after="0" w:afterAutospacing="0"/>
        <w:ind w:firstLine="598"/>
        <w:jc w:val="both"/>
      </w:pPr>
      <w:r w:rsidRPr="0042318D">
        <w:t>на осуществление операций, определенных нормативными правовыми актами Правительства Российской Федерации, в том числе в случаях, установленных в соответствии с бюджетным законодательством Российской Федерации, при осуществлении казначейского сопровождения бюджетных инвестиций;</w:t>
      </w:r>
    </w:p>
    <w:p w:rsidR="0042318D" w:rsidRPr="0042318D" w:rsidRDefault="0042318D" w:rsidP="0042318D">
      <w:pPr>
        <w:pStyle w:val="a9"/>
        <w:spacing w:before="0" w:beforeAutospacing="0" w:after="0" w:afterAutospacing="0"/>
        <w:ind w:firstLine="598"/>
        <w:jc w:val="both"/>
      </w:pPr>
      <w:r w:rsidRPr="0042318D">
        <w:t>11) порядок и сроки представления юридическим лицом, получающим бюджетные инвестиции, установленной администрацией муниципального образования отчетности о расходах, источником финансового обеспечения которых являются бюджетные инвестиции, а также о достижении значений показателей результативности;</w:t>
      </w:r>
    </w:p>
    <w:p w:rsidR="0042318D" w:rsidRPr="0042318D" w:rsidRDefault="0042318D" w:rsidP="0042318D">
      <w:pPr>
        <w:pStyle w:val="a9"/>
        <w:spacing w:before="0" w:beforeAutospacing="0" w:after="0" w:afterAutospacing="0"/>
        <w:ind w:firstLine="598"/>
        <w:jc w:val="both"/>
      </w:pPr>
      <w:r w:rsidRPr="0042318D">
        <w:t>12) право администрации муниципального образования на проведение проверок соблюдения юридическим лицом, получающим бюджетные инвестиции, целей, условий и порядка предоставления бюджетных инвестиций;</w:t>
      </w:r>
    </w:p>
    <w:p w:rsidR="0042318D" w:rsidRPr="0042318D" w:rsidRDefault="0042318D" w:rsidP="0042318D">
      <w:pPr>
        <w:pStyle w:val="a9"/>
        <w:spacing w:before="0" w:beforeAutospacing="0" w:after="0" w:afterAutospacing="0"/>
        <w:ind w:firstLine="598"/>
        <w:jc w:val="both"/>
      </w:pPr>
      <w:r w:rsidRPr="0042318D">
        <w:t>13) ответственность юридического лица, получающего бюджетные инвестиции, за несоблюдение условий предоставления бюджетных инвестиций;</w:t>
      </w:r>
    </w:p>
    <w:p w:rsidR="0042318D" w:rsidRPr="0042318D" w:rsidRDefault="0042318D" w:rsidP="0042318D">
      <w:pPr>
        <w:pStyle w:val="a9"/>
        <w:spacing w:before="0" w:beforeAutospacing="0" w:after="0" w:afterAutospacing="0"/>
        <w:ind w:firstLine="598"/>
        <w:jc w:val="both"/>
      </w:pPr>
      <w:r w:rsidRPr="0042318D">
        <w:t>14) порядок возврата юридическим лицом, получающим бюджетные инвестиции, полученных средств в случае установления факта несоблюдения им целей, условий и порядка предоставления бюджетных инвестиций;</w:t>
      </w:r>
    </w:p>
    <w:p w:rsidR="0042318D" w:rsidRPr="0042318D" w:rsidRDefault="0042318D" w:rsidP="0042318D">
      <w:pPr>
        <w:pStyle w:val="a9"/>
        <w:spacing w:before="0" w:beforeAutospacing="0" w:after="0" w:afterAutospacing="0"/>
        <w:ind w:firstLine="598"/>
        <w:jc w:val="both"/>
      </w:pPr>
      <w:r w:rsidRPr="0042318D">
        <w:t>15) обязательство юридического лица, получающего бюджетные инвестиции, обеспечить вложение в реализацию инвестиционного проекта по строительству (реконструкции, в том числе с элементами реставрации, техническому перевооружению) объектов капитального строительства и (или) приобретению объектов недвижимого имущества инвестиций в объеме, предусмотренном принятым в установленном администрацией муниципального образования порядке решением (нормативным правовым актом) администрации муниципального образования;</w:t>
      </w:r>
    </w:p>
    <w:p w:rsidR="0042318D" w:rsidRPr="0042318D" w:rsidRDefault="0042318D" w:rsidP="0042318D">
      <w:pPr>
        <w:pStyle w:val="a9"/>
        <w:spacing w:before="0" w:beforeAutospacing="0" w:after="0" w:afterAutospacing="0"/>
        <w:ind w:firstLine="598"/>
        <w:jc w:val="both"/>
      </w:pPr>
      <w:r w:rsidRPr="0042318D">
        <w:t>16) обязанность юридического лица, получающего бюджетные инвестиции, обеспечить разработку проектной документации в отношении объектов капитального строительства и проведение инженерных изысканий, выполняемых для подготовки такой проектной документации, приобретение земельных участков под строительство (в случае необходимости), проведение государственной экспертизы проектной документации и результатов инженерных изысканий, проведение в установленном Правительством Российской Федерации порядке проверки достоверности определения сметной стоимости объектов капитального строительства, а также проведение в установленных Правительством Российской Федерации случаях и порядке технологического и ценового аудита инвестиционных проектов и аудита проектной документации без использования на эти цели бюджетных инвестиций;</w:t>
      </w:r>
    </w:p>
    <w:p w:rsidR="0042318D" w:rsidRPr="0042318D" w:rsidRDefault="0042318D" w:rsidP="0042318D">
      <w:pPr>
        <w:pStyle w:val="a9"/>
        <w:spacing w:before="0" w:beforeAutospacing="0" w:after="0" w:afterAutospacing="0"/>
        <w:ind w:firstLine="598"/>
        <w:jc w:val="both"/>
      </w:pPr>
      <w:r w:rsidRPr="0042318D">
        <w:lastRenderedPageBreak/>
        <w:t>17) условие о соблюдении юридическим лицом, получающим бюджетные инвестиции, при определении поставщиков (подрядчиков, исполнителей) и исполнении гражданско-правовых договоров, которые полностью либо частично оплачиваются за счет полученных средств, положений, установленных законодательством Российской Федерации о контрактной системе в сфере закупок товаров, работ, услуг для обеспечения государственных и муниципальных нужд;</w:t>
      </w:r>
    </w:p>
    <w:p w:rsidR="0042318D" w:rsidRPr="0042318D" w:rsidRDefault="0042318D" w:rsidP="0042318D">
      <w:pPr>
        <w:pStyle w:val="a9"/>
        <w:spacing w:before="0" w:beforeAutospacing="0" w:after="0" w:afterAutospacing="0"/>
        <w:ind w:firstLine="598"/>
        <w:jc w:val="both"/>
      </w:pPr>
      <w:r w:rsidRPr="0042318D">
        <w:t>18) обязательство юридического лица, получающего бюджетные инвестиции, обеспечить осуществление эксплуатационных расходов, необходимых для содержания объектов капитального строительства и (или) объектов недвижимого имущества после ввода их в эксплуатацию и (или) приобретения, без использования на эти цели средств, предоставляемых из местного бюджета, в том числе в соответствии с иными договорами о предоставлении бюджетных инвестиций.</w:t>
      </w:r>
    </w:p>
    <w:p w:rsidR="0042318D" w:rsidRPr="0042318D" w:rsidRDefault="0042318D" w:rsidP="0042318D">
      <w:pPr>
        <w:pStyle w:val="a9"/>
        <w:spacing w:before="0" w:beforeAutospacing="0" w:after="0" w:afterAutospacing="0"/>
        <w:ind w:firstLine="598"/>
        <w:jc w:val="both"/>
      </w:pPr>
      <w:r w:rsidRPr="0042318D">
        <w:t>2. Положения договора о предоставлении бюджетных инвестиций на осуществление капитальных вложений в объекты капитального строительства, находящиеся в собственности юридического лица, получающего бюджетные инвестиции, и (или) на приобретение юридическим лицом, получающим бюджетные инвестиции, объектов недвижимого имущества должны соответствовать аналогичным положениям принятого в установленном порядке муниципального правового акта о предоставлении бюджетных инвестиций.</w:t>
      </w:r>
    </w:p>
    <w:p w:rsidR="0042318D" w:rsidRPr="0042318D" w:rsidRDefault="0042318D" w:rsidP="0042318D">
      <w:pPr>
        <w:pStyle w:val="a9"/>
        <w:spacing w:before="0" w:beforeAutospacing="0" w:after="0" w:afterAutospacing="0"/>
        <w:ind w:firstLine="598"/>
        <w:jc w:val="both"/>
      </w:pPr>
      <w:r w:rsidRPr="0042318D">
        <w:t>3. Договор о предоставлении бюджетных инвестиций заключается в пределах бюджетных ассигнований, утвержденных решением   о бюджете на соответствующий финансовый год.</w:t>
      </w:r>
    </w:p>
    <w:p w:rsidR="0042318D" w:rsidRPr="0042318D" w:rsidRDefault="0042318D" w:rsidP="0042318D">
      <w:pPr>
        <w:pStyle w:val="a9"/>
        <w:spacing w:before="0" w:beforeAutospacing="0" w:after="0" w:afterAutospacing="0"/>
        <w:ind w:firstLine="598"/>
        <w:jc w:val="both"/>
      </w:pPr>
    </w:p>
    <w:p w:rsidR="0042318D" w:rsidRPr="0042318D" w:rsidRDefault="0042318D" w:rsidP="0042318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</w:t>
      </w:r>
      <w:r w:rsidRPr="0042318D">
        <w:rPr>
          <w:b/>
          <w:sz w:val="24"/>
          <w:szCs w:val="24"/>
        </w:rPr>
        <w:t>АДМИНИСТРАЦИЯ ОРЛОВСКОГО СЕЛЬСОВЕТА</w:t>
      </w:r>
    </w:p>
    <w:p w:rsidR="0042318D" w:rsidRPr="0042318D" w:rsidRDefault="0042318D" w:rsidP="0042318D">
      <w:pPr>
        <w:jc w:val="center"/>
        <w:rPr>
          <w:b/>
          <w:sz w:val="24"/>
          <w:szCs w:val="24"/>
        </w:rPr>
      </w:pPr>
      <w:r w:rsidRPr="0042318D">
        <w:rPr>
          <w:b/>
          <w:sz w:val="24"/>
          <w:szCs w:val="24"/>
        </w:rPr>
        <w:t>КЫШТОВСКОГО РАЙОНА НОВОСИБИРСКОЙ ОБЛАСТИ</w:t>
      </w:r>
    </w:p>
    <w:p w:rsidR="0042318D" w:rsidRPr="0042318D" w:rsidRDefault="0042318D" w:rsidP="0042318D">
      <w:pPr>
        <w:jc w:val="center"/>
        <w:rPr>
          <w:b/>
          <w:sz w:val="24"/>
          <w:szCs w:val="24"/>
        </w:rPr>
      </w:pPr>
      <w:r w:rsidRPr="0042318D">
        <w:rPr>
          <w:b/>
          <w:sz w:val="24"/>
          <w:szCs w:val="24"/>
        </w:rPr>
        <w:t>ПОСТАНОВЛЕНИЕ</w:t>
      </w:r>
    </w:p>
    <w:p w:rsidR="0042318D" w:rsidRPr="0042318D" w:rsidRDefault="0042318D" w:rsidP="0042318D">
      <w:pPr>
        <w:jc w:val="center"/>
        <w:rPr>
          <w:sz w:val="24"/>
          <w:szCs w:val="24"/>
        </w:rPr>
      </w:pPr>
      <w:r w:rsidRPr="0042318D">
        <w:rPr>
          <w:sz w:val="24"/>
          <w:szCs w:val="24"/>
        </w:rPr>
        <w:t>17.04.2019 г.                                                                  № 16</w:t>
      </w:r>
    </w:p>
    <w:p w:rsidR="0042318D" w:rsidRPr="0042318D" w:rsidRDefault="0042318D" w:rsidP="0042318D">
      <w:pPr>
        <w:rPr>
          <w:sz w:val="24"/>
          <w:szCs w:val="24"/>
        </w:rPr>
      </w:pPr>
      <w:r w:rsidRPr="0042318D">
        <w:rPr>
          <w:sz w:val="24"/>
          <w:szCs w:val="24"/>
        </w:rPr>
        <w:t>О создании патрульных групп для выполнения обязанностей в пожароопасный период по патрулированию территорий Орловского сельсовета мониторинга обстановки, связанной с природными пожарами, выявлению несанкционированных полов растительности, работы с населением по соблюдению правил пожарной безопасности.</w:t>
      </w:r>
    </w:p>
    <w:p w:rsidR="0042318D" w:rsidRPr="0042318D" w:rsidRDefault="0042318D" w:rsidP="0042318D">
      <w:pPr>
        <w:rPr>
          <w:sz w:val="24"/>
          <w:szCs w:val="24"/>
        </w:rPr>
      </w:pPr>
      <w:r w:rsidRPr="0042318D">
        <w:rPr>
          <w:sz w:val="24"/>
          <w:szCs w:val="24"/>
        </w:rPr>
        <w:t xml:space="preserve">     Во исполнении Федерального Закона РФ от 06 октября 2003 года № 131-ФЗ «Об общих принципах организации местного самоуправления в Российской Федерации»;  Федерального Закона РФ от 21 декабря 1994 года №68-ФЗ «О защите населения и территорий от ЧС природного и техногенного характера»; Федерального Закона РФ от 21 августа 1995 года № 151-ФЗ «Об аварийно-спасательных службах и статусе спасателей», постановления Правительства РФ от 30 декабря 2003 года № 794 «О единой государственной системе предупреждения и ликвидации ЧС»; «Об утверждении Положения об организации и проведении аварийно-спасательных и других неотложных работ в зоне ЧС природного и техногенного характера на территории Новосибирской области» и в целях выявления и пресечения нарушений  физическими и юридическими лицами правил пожарной безопасности в лесах и ограничений, связанных с введением особого противопожарного режима</w:t>
      </w:r>
    </w:p>
    <w:p w:rsidR="0042318D" w:rsidRPr="0042318D" w:rsidRDefault="0042318D" w:rsidP="0042318D">
      <w:pPr>
        <w:rPr>
          <w:sz w:val="24"/>
          <w:szCs w:val="24"/>
        </w:rPr>
      </w:pPr>
      <w:r w:rsidRPr="0042318D">
        <w:rPr>
          <w:sz w:val="24"/>
          <w:szCs w:val="24"/>
        </w:rPr>
        <w:t>ПОСТАНОВЛЯЮ:</w:t>
      </w:r>
    </w:p>
    <w:p w:rsidR="0042318D" w:rsidRPr="0042318D" w:rsidRDefault="0042318D" w:rsidP="0042318D">
      <w:pPr>
        <w:numPr>
          <w:ilvl w:val="0"/>
          <w:numId w:val="38"/>
        </w:numPr>
        <w:rPr>
          <w:sz w:val="24"/>
          <w:szCs w:val="24"/>
        </w:rPr>
      </w:pPr>
      <w:r w:rsidRPr="0042318D">
        <w:rPr>
          <w:sz w:val="24"/>
          <w:szCs w:val="24"/>
        </w:rPr>
        <w:t>Создать патрульные группы для выполнения обязанностей в пожароопасный период по патрулированию территорий Орловского сельсовета, мониторинга обстановки, связанной с природными пожарами, выявлению несанкционированных полов растительности, работы с населением по соблюдению правил пожарной безопасности</w:t>
      </w:r>
    </w:p>
    <w:p w:rsidR="0042318D" w:rsidRPr="0042318D" w:rsidRDefault="0042318D" w:rsidP="0042318D">
      <w:pPr>
        <w:pStyle w:val="ConsPlusNormal"/>
        <w:tabs>
          <w:tab w:val="left" w:pos="360"/>
          <w:tab w:val="left" w:pos="540"/>
        </w:tabs>
        <w:ind w:left="72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318D">
        <w:rPr>
          <w:rFonts w:ascii="Times New Roman" w:hAnsi="Times New Roman" w:cs="Times New Roman"/>
          <w:b/>
          <w:sz w:val="24"/>
          <w:szCs w:val="24"/>
        </w:rPr>
        <w:t>д. Орловка:</w:t>
      </w:r>
    </w:p>
    <w:p w:rsidR="0042318D" w:rsidRPr="0042318D" w:rsidRDefault="0042318D" w:rsidP="0042318D">
      <w:pPr>
        <w:pStyle w:val="ConsPlusNormal"/>
        <w:tabs>
          <w:tab w:val="left" w:pos="360"/>
          <w:tab w:val="left" w:pos="540"/>
        </w:tabs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2318D">
        <w:rPr>
          <w:rFonts w:ascii="Times New Roman" w:hAnsi="Times New Roman" w:cs="Times New Roman"/>
          <w:sz w:val="24"/>
          <w:szCs w:val="24"/>
        </w:rPr>
        <w:t>- Бакланов Андрей Владимирович – депутат Совета депутатов Орловского сельсовета, старший группы (телефон 28-133);</w:t>
      </w:r>
    </w:p>
    <w:p w:rsidR="0042318D" w:rsidRPr="0042318D" w:rsidRDefault="0042318D" w:rsidP="0042318D">
      <w:pPr>
        <w:pStyle w:val="ConsPlusNormal"/>
        <w:tabs>
          <w:tab w:val="left" w:pos="360"/>
          <w:tab w:val="left" w:pos="540"/>
        </w:tabs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2318D">
        <w:rPr>
          <w:rFonts w:ascii="Times New Roman" w:hAnsi="Times New Roman" w:cs="Times New Roman"/>
          <w:b/>
          <w:sz w:val="24"/>
          <w:szCs w:val="24"/>
        </w:rPr>
        <w:t>-</w:t>
      </w:r>
      <w:r w:rsidRPr="0042318D">
        <w:rPr>
          <w:rFonts w:ascii="Times New Roman" w:hAnsi="Times New Roman" w:cs="Times New Roman"/>
          <w:sz w:val="24"/>
          <w:szCs w:val="24"/>
        </w:rPr>
        <w:t>Павлова Татьяна Александровна – библиотекарь МКУ ЦД с. Орловка, (телефон: 28-182);</w:t>
      </w:r>
    </w:p>
    <w:p w:rsidR="0042318D" w:rsidRPr="0042318D" w:rsidRDefault="0042318D" w:rsidP="0042318D">
      <w:pPr>
        <w:pStyle w:val="ConsPlusNormal"/>
        <w:tabs>
          <w:tab w:val="left" w:pos="360"/>
          <w:tab w:val="left" w:pos="540"/>
        </w:tabs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2318D">
        <w:rPr>
          <w:rFonts w:ascii="Times New Roman" w:hAnsi="Times New Roman" w:cs="Times New Roman"/>
          <w:b/>
          <w:sz w:val="24"/>
          <w:szCs w:val="24"/>
        </w:rPr>
        <w:lastRenderedPageBreak/>
        <w:t>-</w:t>
      </w:r>
      <w:r w:rsidRPr="0042318D">
        <w:rPr>
          <w:rFonts w:ascii="Times New Roman" w:hAnsi="Times New Roman" w:cs="Times New Roman"/>
          <w:sz w:val="24"/>
          <w:szCs w:val="24"/>
        </w:rPr>
        <w:t>Желтикова Людмила Геннадьевна –уборщик администрации Орловского сельсовета (телефон: 28-139).</w:t>
      </w:r>
    </w:p>
    <w:p w:rsidR="0042318D" w:rsidRPr="0042318D" w:rsidRDefault="0042318D" w:rsidP="0042318D">
      <w:pPr>
        <w:pStyle w:val="ConsPlusNormal"/>
        <w:tabs>
          <w:tab w:val="left" w:pos="360"/>
          <w:tab w:val="left" w:pos="540"/>
        </w:tabs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2318D">
        <w:rPr>
          <w:rFonts w:ascii="Times New Roman" w:hAnsi="Times New Roman" w:cs="Times New Roman"/>
          <w:sz w:val="24"/>
          <w:szCs w:val="24"/>
        </w:rPr>
        <w:t>2. Опубликовать настоящее постановление в периодическом печатном издании «Орловский Вестник».</w:t>
      </w:r>
    </w:p>
    <w:p w:rsidR="0042318D" w:rsidRPr="0042318D" w:rsidRDefault="0042318D" w:rsidP="0042318D">
      <w:pPr>
        <w:pStyle w:val="ConsPlusNormal"/>
        <w:tabs>
          <w:tab w:val="left" w:pos="360"/>
          <w:tab w:val="left" w:pos="540"/>
        </w:tabs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2318D">
        <w:rPr>
          <w:rFonts w:ascii="Times New Roman" w:hAnsi="Times New Roman" w:cs="Times New Roman"/>
          <w:sz w:val="24"/>
          <w:szCs w:val="24"/>
        </w:rPr>
        <w:t>3. Контроль за исполнением настоящего постановления оставляю за собой.</w:t>
      </w:r>
    </w:p>
    <w:p w:rsidR="0042318D" w:rsidRPr="0042318D" w:rsidRDefault="0042318D" w:rsidP="0042318D">
      <w:pPr>
        <w:pStyle w:val="ConsPlusNormal"/>
        <w:tabs>
          <w:tab w:val="left" w:pos="360"/>
          <w:tab w:val="left" w:pos="540"/>
        </w:tabs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2318D">
        <w:rPr>
          <w:rFonts w:ascii="Times New Roman" w:hAnsi="Times New Roman" w:cs="Times New Roman"/>
          <w:sz w:val="24"/>
          <w:szCs w:val="24"/>
        </w:rPr>
        <w:t>Глава Орловского сельсовета                                 С.С. Криворотов</w:t>
      </w:r>
    </w:p>
    <w:p w:rsidR="0042318D" w:rsidRPr="0042318D" w:rsidRDefault="0042318D" w:rsidP="0042318D">
      <w:pPr>
        <w:pStyle w:val="a9"/>
        <w:spacing w:before="0" w:beforeAutospacing="0" w:after="0" w:afterAutospacing="0"/>
        <w:ind w:firstLine="598"/>
        <w:jc w:val="both"/>
      </w:pPr>
    </w:p>
    <w:p w:rsidR="0042318D" w:rsidRPr="0042318D" w:rsidRDefault="0042318D" w:rsidP="0042318D">
      <w:pPr>
        <w:jc w:val="center"/>
        <w:rPr>
          <w:b/>
          <w:sz w:val="24"/>
          <w:szCs w:val="24"/>
        </w:rPr>
      </w:pPr>
      <w:r w:rsidRPr="0042318D">
        <w:rPr>
          <w:b/>
          <w:sz w:val="24"/>
          <w:szCs w:val="24"/>
        </w:rPr>
        <w:t>АДМИНИСТРАЦИЯ ОРЛОВСКОГО СЕЛЬСОВЕТА</w:t>
      </w:r>
    </w:p>
    <w:p w:rsidR="0042318D" w:rsidRPr="0042318D" w:rsidRDefault="0042318D" w:rsidP="0042318D">
      <w:pPr>
        <w:jc w:val="center"/>
        <w:rPr>
          <w:b/>
          <w:sz w:val="24"/>
          <w:szCs w:val="24"/>
        </w:rPr>
      </w:pPr>
      <w:r w:rsidRPr="0042318D">
        <w:rPr>
          <w:b/>
          <w:sz w:val="24"/>
          <w:szCs w:val="24"/>
        </w:rPr>
        <w:t>КЫШТОВСКОГО РАЙОНА НОВОСИБИРСКОЙ ОБЛАСТИ</w:t>
      </w:r>
    </w:p>
    <w:p w:rsidR="0042318D" w:rsidRPr="0042318D" w:rsidRDefault="0042318D" w:rsidP="0042318D">
      <w:pPr>
        <w:jc w:val="center"/>
        <w:rPr>
          <w:b/>
          <w:sz w:val="24"/>
          <w:szCs w:val="24"/>
        </w:rPr>
      </w:pPr>
      <w:r w:rsidRPr="0042318D">
        <w:rPr>
          <w:b/>
          <w:sz w:val="24"/>
          <w:szCs w:val="24"/>
        </w:rPr>
        <w:t>ПОСТАНОВЛЕНИЕ</w:t>
      </w:r>
    </w:p>
    <w:p w:rsidR="0042318D" w:rsidRPr="0042318D" w:rsidRDefault="0042318D" w:rsidP="0042318D">
      <w:pPr>
        <w:jc w:val="center"/>
        <w:rPr>
          <w:sz w:val="24"/>
          <w:szCs w:val="24"/>
        </w:rPr>
      </w:pPr>
      <w:r w:rsidRPr="0042318D">
        <w:rPr>
          <w:sz w:val="24"/>
          <w:szCs w:val="24"/>
        </w:rPr>
        <w:t>17.04.2019 г.                                                                  № 17</w:t>
      </w:r>
    </w:p>
    <w:p w:rsidR="0042318D" w:rsidRPr="0042318D" w:rsidRDefault="0042318D" w:rsidP="0042318D">
      <w:pPr>
        <w:rPr>
          <w:sz w:val="24"/>
          <w:szCs w:val="24"/>
        </w:rPr>
      </w:pPr>
      <w:r w:rsidRPr="0042318D">
        <w:rPr>
          <w:sz w:val="24"/>
          <w:szCs w:val="24"/>
        </w:rPr>
        <w:t>О создании патрульно-маневренной группы для выполнения обязанностей в пожароопасный период по патрулированию территорий Орловского сельсовета, мониторинга обстановки, связанной с природными пожарами, выявлению несанкционированных полов растительности и принятию мер по их тушению, работы с населением по соблюдению правил пожарной безопасности.</w:t>
      </w:r>
    </w:p>
    <w:p w:rsidR="0042318D" w:rsidRPr="0042318D" w:rsidRDefault="0042318D" w:rsidP="0042318D">
      <w:pPr>
        <w:rPr>
          <w:sz w:val="24"/>
          <w:szCs w:val="24"/>
        </w:rPr>
      </w:pPr>
      <w:r w:rsidRPr="0042318D">
        <w:rPr>
          <w:sz w:val="24"/>
          <w:szCs w:val="24"/>
        </w:rPr>
        <w:t xml:space="preserve">     Во исполнении Федерального Закона РФ от 06 октября 2003 года № 131-ФЗ «Об общих принципах организации местного самоуправления в Российской Федерации»;  Федерального Закона РФ от 21 декабря 1994 года №68-ФЗ «О защите населения и территорий от ЧС природного и техногенного характера»; Федерального Закона РФ от 21 августа 1995 года № 151-ФЗ «Об аварийно-спасательных службах и статусе спасателей», постановления Правительства РФ от 30 декабря 2003 года № 794 «О единой государственной системе предупреждения и ликвидации ЧС»; «Об утверждении Положения об организации и проведении аварийно-спасательных и других неотложных работ в зоне ЧС природного и техногенного характера на территории Новосибирской области» и в целях выявления и пресечения нарушений  физическими и юридическими лицами правил пожарной безопасности в лесах и ограничений, связанных с введением особого противопожарного режима</w:t>
      </w:r>
    </w:p>
    <w:p w:rsidR="0042318D" w:rsidRPr="0042318D" w:rsidRDefault="0042318D" w:rsidP="0042318D">
      <w:pPr>
        <w:rPr>
          <w:sz w:val="24"/>
          <w:szCs w:val="24"/>
        </w:rPr>
      </w:pPr>
      <w:r w:rsidRPr="0042318D">
        <w:rPr>
          <w:sz w:val="24"/>
          <w:szCs w:val="24"/>
        </w:rPr>
        <w:t>ПОСТАНОВЛЯЮ:</w:t>
      </w:r>
    </w:p>
    <w:p w:rsidR="0042318D" w:rsidRPr="0042318D" w:rsidRDefault="0042318D" w:rsidP="0042318D">
      <w:pPr>
        <w:numPr>
          <w:ilvl w:val="0"/>
          <w:numId w:val="40"/>
        </w:numPr>
        <w:rPr>
          <w:sz w:val="24"/>
          <w:szCs w:val="24"/>
        </w:rPr>
      </w:pPr>
      <w:r w:rsidRPr="0042318D">
        <w:rPr>
          <w:sz w:val="24"/>
          <w:szCs w:val="24"/>
        </w:rPr>
        <w:t>Создать патрульно-маневренную группу для выполнения обязанностей в пожароопасный период по патрулированию территорий Орловского сельсовета мониторинга обстановки, связанной с природными пожарами, выявлению несанкционированных полов растительности и принятию мер по их тушению, работы с населением по соблюдению правил пожарной безопасности:</w:t>
      </w:r>
    </w:p>
    <w:p w:rsidR="0042318D" w:rsidRPr="0042318D" w:rsidRDefault="0042318D" w:rsidP="0042318D">
      <w:pPr>
        <w:pStyle w:val="ConsPlusNormal"/>
        <w:tabs>
          <w:tab w:val="left" w:pos="360"/>
          <w:tab w:val="left" w:pos="540"/>
        </w:tabs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2318D">
        <w:rPr>
          <w:rFonts w:ascii="Times New Roman" w:hAnsi="Times New Roman" w:cs="Times New Roman"/>
          <w:b/>
          <w:sz w:val="24"/>
          <w:szCs w:val="24"/>
        </w:rPr>
        <w:t>-</w:t>
      </w:r>
      <w:r w:rsidRPr="0042318D">
        <w:rPr>
          <w:rFonts w:ascii="Times New Roman" w:hAnsi="Times New Roman" w:cs="Times New Roman"/>
          <w:sz w:val="24"/>
          <w:szCs w:val="24"/>
        </w:rPr>
        <w:t>Криворотов Сергей Сергеевич – глава Орловского сельсовета, старший группы, (телефон: 28-131);</w:t>
      </w:r>
    </w:p>
    <w:p w:rsidR="0042318D" w:rsidRPr="0042318D" w:rsidRDefault="0042318D" w:rsidP="0042318D">
      <w:pPr>
        <w:pStyle w:val="ConsPlusNormal"/>
        <w:tabs>
          <w:tab w:val="left" w:pos="360"/>
          <w:tab w:val="left" w:pos="540"/>
        </w:tabs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2318D">
        <w:rPr>
          <w:rFonts w:ascii="Times New Roman" w:hAnsi="Times New Roman" w:cs="Times New Roman"/>
          <w:b/>
          <w:sz w:val="24"/>
          <w:szCs w:val="24"/>
        </w:rPr>
        <w:t>-</w:t>
      </w:r>
      <w:r w:rsidRPr="0042318D">
        <w:rPr>
          <w:rFonts w:ascii="Times New Roman" w:hAnsi="Times New Roman" w:cs="Times New Roman"/>
          <w:sz w:val="24"/>
          <w:szCs w:val="24"/>
        </w:rPr>
        <w:t>Жойдик Сергей Александрович – водитель МКУ ЦД с.Орловка, водитель группы;</w:t>
      </w:r>
    </w:p>
    <w:p w:rsidR="0042318D" w:rsidRPr="0042318D" w:rsidRDefault="0042318D" w:rsidP="0042318D">
      <w:pPr>
        <w:pStyle w:val="ConsPlusNormal"/>
        <w:tabs>
          <w:tab w:val="left" w:pos="360"/>
          <w:tab w:val="left" w:pos="540"/>
        </w:tabs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2318D">
        <w:rPr>
          <w:rFonts w:ascii="Times New Roman" w:hAnsi="Times New Roman" w:cs="Times New Roman"/>
          <w:b/>
          <w:sz w:val="24"/>
          <w:szCs w:val="24"/>
        </w:rPr>
        <w:t>-</w:t>
      </w:r>
      <w:r w:rsidRPr="0042318D">
        <w:rPr>
          <w:rFonts w:ascii="Times New Roman" w:hAnsi="Times New Roman" w:cs="Times New Roman"/>
          <w:sz w:val="24"/>
          <w:szCs w:val="24"/>
        </w:rPr>
        <w:t xml:space="preserve"> Чекушкин Алексей Васильевич – член ДПД, член группы.</w:t>
      </w:r>
    </w:p>
    <w:p w:rsidR="0042318D" w:rsidRPr="0042318D" w:rsidRDefault="0042318D" w:rsidP="0042318D">
      <w:pPr>
        <w:pStyle w:val="ConsPlusNormal"/>
        <w:numPr>
          <w:ilvl w:val="0"/>
          <w:numId w:val="40"/>
        </w:numPr>
        <w:tabs>
          <w:tab w:val="left" w:pos="360"/>
          <w:tab w:val="left" w:pos="5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2318D">
        <w:rPr>
          <w:rFonts w:ascii="Times New Roman" w:hAnsi="Times New Roman" w:cs="Times New Roman"/>
          <w:sz w:val="24"/>
          <w:szCs w:val="24"/>
        </w:rPr>
        <w:t xml:space="preserve">Выделить для организации патрулирования транспортное средство  </w:t>
      </w:r>
    </w:p>
    <w:p w:rsidR="0042318D" w:rsidRPr="0042318D" w:rsidRDefault="0042318D" w:rsidP="0042318D">
      <w:pPr>
        <w:pStyle w:val="ConsPlusNormal"/>
        <w:tabs>
          <w:tab w:val="left" w:pos="360"/>
          <w:tab w:val="left" w:pos="540"/>
        </w:tabs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2318D">
        <w:rPr>
          <w:rFonts w:ascii="Times New Roman" w:hAnsi="Times New Roman" w:cs="Times New Roman"/>
          <w:sz w:val="24"/>
          <w:szCs w:val="24"/>
        </w:rPr>
        <w:t>автомобиль УАЗ-390935 регистрационный номер № А879 ВХ.</w:t>
      </w:r>
    </w:p>
    <w:p w:rsidR="0042318D" w:rsidRPr="0042318D" w:rsidRDefault="0042318D" w:rsidP="0042318D">
      <w:pPr>
        <w:pStyle w:val="ConsPlusNormal"/>
        <w:tabs>
          <w:tab w:val="left" w:pos="360"/>
          <w:tab w:val="left" w:pos="54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2318D">
        <w:rPr>
          <w:rFonts w:ascii="Times New Roman" w:hAnsi="Times New Roman" w:cs="Times New Roman"/>
          <w:sz w:val="24"/>
          <w:szCs w:val="24"/>
        </w:rPr>
        <w:t xml:space="preserve">     3.  Расходы по ГСМ производить согласно показаний спидометра автомобиля   УАЗ-390994 регистрационный номер № 623 РМ.</w:t>
      </w:r>
    </w:p>
    <w:p w:rsidR="0042318D" w:rsidRPr="0042318D" w:rsidRDefault="0042318D" w:rsidP="0042318D">
      <w:pPr>
        <w:pStyle w:val="ConsPlusNormal"/>
        <w:numPr>
          <w:ilvl w:val="0"/>
          <w:numId w:val="40"/>
        </w:numPr>
        <w:tabs>
          <w:tab w:val="left" w:pos="360"/>
          <w:tab w:val="left" w:pos="5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2318D">
        <w:rPr>
          <w:rFonts w:ascii="Times New Roman" w:hAnsi="Times New Roman" w:cs="Times New Roman"/>
          <w:sz w:val="24"/>
          <w:szCs w:val="24"/>
        </w:rPr>
        <w:t>Информацию об итогах патрулирования направлять в единую дежурно-диспетчерскую службу Кыштовского района, телефон – 21-100.</w:t>
      </w:r>
    </w:p>
    <w:p w:rsidR="0042318D" w:rsidRPr="0042318D" w:rsidRDefault="0042318D" w:rsidP="0042318D">
      <w:pPr>
        <w:pStyle w:val="ConsPlusNormal"/>
        <w:numPr>
          <w:ilvl w:val="0"/>
          <w:numId w:val="40"/>
        </w:numPr>
        <w:tabs>
          <w:tab w:val="left" w:pos="360"/>
          <w:tab w:val="left" w:pos="5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2318D">
        <w:rPr>
          <w:rFonts w:ascii="Times New Roman" w:hAnsi="Times New Roman" w:cs="Times New Roman"/>
          <w:sz w:val="24"/>
          <w:szCs w:val="24"/>
        </w:rPr>
        <w:t>Опубликовать настоящее постановление в периодическом печатном издании «Орловский Вестник».</w:t>
      </w:r>
    </w:p>
    <w:p w:rsidR="0042318D" w:rsidRPr="0042318D" w:rsidRDefault="0042318D" w:rsidP="0042318D">
      <w:pPr>
        <w:pStyle w:val="ConsPlusNormal"/>
        <w:numPr>
          <w:ilvl w:val="0"/>
          <w:numId w:val="40"/>
        </w:numPr>
        <w:tabs>
          <w:tab w:val="left" w:pos="360"/>
          <w:tab w:val="left" w:pos="5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2318D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42318D" w:rsidRPr="0042318D" w:rsidRDefault="0042318D" w:rsidP="0042318D">
      <w:pPr>
        <w:pStyle w:val="ConsPlusNormal"/>
        <w:tabs>
          <w:tab w:val="left" w:pos="360"/>
          <w:tab w:val="left" w:pos="540"/>
        </w:tabs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2318D">
        <w:rPr>
          <w:rFonts w:ascii="Times New Roman" w:hAnsi="Times New Roman" w:cs="Times New Roman"/>
          <w:sz w:val="24"/>
          <w:szCs w:val="24"/>
        </w:rPr>
        <w:t>Глава Орловского сельсовета                                 С.С. Криворотов</w:t>
      </w:r>
    </w:p>
    <w:p w:rsidR="0042318D" w:rsidRPr="006F0083" w:rsidRDefault="0042318D" w:rsidP="0042318D">
      <w:pPr>
        <w:jc w:val="both"/>
      </w:pPr>
    </w:p>
    <w:p w:rsidR="00283E1F" w:rsidRDefault="00283E1F" w:rsidP="00E9080B">
      <w:pPr>
        <w:tabs>
          <w:tab w:val="left" w:pos="1620"/>
        </w:tabs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_____________________________</w:t>
      </w:r>
      <w:r w:rsidR="00356E90">
        <w:rPr>
          <w:b/>
          <w:sz w:val="24"/>
          <w:szCs w:val="24"/>
        </w:rPr>
        <w:t>__________________________</w:t>
      </w:r>
      <w:r w:rsidR="00FE5394">
        <w:rPr>
          <w:b/>
          <w:sz w:val="24"/>
          <w:szCs w:val="24"/>
        </w:rPr>
        <w:t>______________________</w:t>
      </w:r>
    </w:p>
    <w:p w:rsidR="00283E1F" w:rsidRDefault="00283E1F" w:rsidP="00283E1F">
      <w:pPr>
        <w:jc w:val="both"/>
        <w:rPr>
          <w:b/>
          <w:sz w:val="24"/>
          <w:szCs w:val="24"/>
        </w:rPr>
      </w:pPr>
      <w:r>
        <w:rPr>
          <w:b/>
          <w:i/>
          <w:sz w:val="32"/>
          <w:szCs w:val="32"/>
        </w:rPr>
        <w:t>ВЕСТНИК</w:t>
      </w:r>
      <w:r>
        <w:rPr>
          <w:b/>
          <w:sz w:val="24"/>
          <w:szCs w:val="24"/>
        </w:rPr>
        <w:t xml:space="preserve">        периодическое печатное издание № </w:t>
      </w:r>
      <w:r w:rsidR="00E633CE">
        <w:rPr>
          <w:b/>
          <w:sz w:val="24"/>
          <w:szCs w:val="24"/>
        </w:rPr>
        <w:t>1</w:t>
      </w:r>
      <w:r w:rsidR="0042318D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, </w:t>
      </w:r>
      <w:r w:rsidR="0042318D">
        <w:rPr>
          <w:b/>
          <w:sz w:val="24"/>
          <w:szCs w:val="24"/>
        </w:rPr>
        <w:t>18</w:t>
      </w:r>
      <w:r w:rsidR="00A50A2F">
        <w:rPr>
          <w:b/>
          <w:sz w:val="24"/>
          <w:szCs w:val="24"/>
        </w:rPr>
        <w:t xml:space="preserve"> </w:t>
      </w:r>
      <w:r w:rsidR="0042318D">
        <w:rPr>
          <w:b/>
          <w:sz w:val="24"/>
          <w:szCs w:val="24"/>
        </w:rPr>
        <w:t>апреля</w:t>
      </w:r>
      <w:r>
        <w:rPr>
          <w:b/>
          <w:sz w:val="24"/>
          <w:szCs w:val="24"/>
        </w:rPr>
        <w:t xml:space="preserve"> 201</w:t>
      </w:r>
      <w:r w:rsidR="00E41A6E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 xml:space="preserve"> года</w:t>
      </w:r>
    </w:p>
    <w:p w:rsidR="00283E1F" w:rsidRPr="00BF4770" w:rsidRDefault="00283E1F" w:rsidP="00283E1F">
      <w:pPr>
        <w:jc w:val="both"/>
        <w:rPr>
          <w:sz w:val="20"/>
          <w:szCs w:val="20"/>
        </w:rPr>
      </w:pPr>
      <w:r w:rsidRPr="00BF4770">
        <w:rPr>
          <w:sz w:val="20"/>
          <w:szCs w:val="20"/>
          <w:u w:val="single"/>
        </w:rPr>
        <w:t xml:space="preserve">АДРЕС: </w:t>
      </w:r>
      <w:r w:rsidRPr="00BF4770">
        <w:rPr>
          <w:sz w:val="20"/>
          <w:szCs w:val="20"/>
        </w:rPr>
        <w:t xml:space="preserve">632282, Новосибирская область, Кыштовский район, село Орловка, улица </w:t>
      </w:r>
    </w:p>
    <w:p w:rsidR="00283E1F" w:rsidRPr="00BF4770" w:rsidRDefault="00283E1F" w:rsidP="00283E1F">
      <w:pPr>
        <w:jc w:val="both"/>
        <w:rPr>
          <w:sz w:val="20"/>
          <w:szCs w:val="20"/>
        </w:rPr>
      </w:pPr>
      <w:r w:rsidRPr="00BF4770">
        <w:rPr>
          <w:sz w:val="20"/>
          <w:szCs w:val="20"/>
        </w:rPr>
        <w:t xml:space="preserve">                Центральная, дом 19. тел./факс/ 28-110.</w:t>
      </w:r>
    </w:p>
    <w:p w:rsidR="005E298F" w:rsidRDefault="00283E1F" w:rsidP="00BF4770">
      <w:pPr>
        <w:jc w:val="both"/>
        <w:rPr>
          <w:sz w:val="20"/>
          <w:szCs w:val="20"/>
        </w:rPr>
      </w:pPr>
      <w:r w:rsidRPr="00BF4770">
        <w:rPr>
          <w:sz w:val="20"/>
          <w:szCs w:val="20"/>
          <w:u w:val="single"/>
        </w:rPr>
        <w:t>ИЗДАТЕЛЬ:</w:t>
      </w:r>
      <w:r w:rsidRPr="00BF4770">
        <w:rPr>
          <w:sz w:val="20"/>
          <w:szCs w:val="20"/>
        </w:rPr>
        <w:t xml:space="preserve"> Совет депутатов Орловского сельсовета Кыштовского района Новосибирской</w:t>
      </w:r>
      <w:r w:rsidR="00BF4770">
        <w:rPr>
          <w:sz w:val="20"/>
          <w:szCs w:val="20"/>
        </w:rPr>
        <w:t xml:space="preserve"> области</w:t>
      </w:r>
    </w:p>
    <w:sectPr w:rsidR="005E298F" w:rsidSect="00246BF7">
      <w:pgSz w:w="11906" w:h="16838"/>
      <w:pgMar w:top="568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D8D" w:rsidRDefault="001F3D8D" w:rsidP="00E9080B">
      <w:r>
        <w:separator/>
      </w:r>
    </w:p>
  </w:endnote>
  <w:endnote w:type="continuationSeparator" w:id="0">
    <w:p w:rsidR="001F3D8D" w:rsidRDefault="001F3D8D" w:rsidP="00E90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D8D" w:rsidRDefault="001F3D8D" w:rsidP="00E9080B">
      <w:r>
        <w:separator/>
      </w:r>
    </w:p>
  </w:footnote>
  <w:footnote w:type="continuationSeparator" w:id="0">
    <w:p w:rsidR="001F3D8D" w:rsidRDefault="001F3D8D" w:rsidP="00E908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8F252BE"/>
    <w:multiLevelType w:val="hybridMultilevel"/>
    <w:tmpl w:val="680061B8"/>
    <w:lvl w:ilvl="0" w:tplc="7B18C51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0DD422F8"/>
    <w:multiLevelType w:val="hybridMultilevel"/>
    <w:tmpl w:val="0E46F7E2"/>
    <w:lvl w:ilvl="0" w:tplc="8B1C295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13A37D41"/>
    <w:multiLevelType w:val="hybridMultilevel"/>
    <w:tmpl w:val="5396FFBE"/>
    <w:lvl w:ilvl="0" w:tplc="7242AD1A">
      <w:start w:val="1"/>
      <w:numFmt w:val="decimal"/>
      <w:lvlText w:val="%1."/>
      <w:lvlJc w:val="left"/>
      <w:pPr>
        <w:ind w:left="1704" w:hanging="996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BA58B4"/>
    <w:multiLevelType w:val="hybridMultilevel"/>
    <w:tmpl w:val="9C887B2E"/>
    <w:lvl w:ilvl="0" w:tplc="1B68D15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283163"/>
    <w:multiLevelType w:val="hybridMultilevel"/>
    <w:tmpl w:val="CEA07E90"/>
    <w:lvl w:ilvl="0" w:tplc="F5AC76BA">
      <w:start w:val="6"/>
      <w:numFmt w:val="decimal"/>
      <w:lvlText w:val="%1)"/>
      <w:lvlJc w:val="left"/>
      <w:pPr>
        <w:ind w:left="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8CCD0C4">
      <w:start w:val="1"/>
      <w:numFmt w:val="lowerLetter"/>
      <w:lvlText w:val="%2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2" w:tplc="9244DE0A">
      <w:start w:val="1"/>
      <w:numFmt w:val="lowerRoman"/>
      <w:lvlText w:val="%3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3" w:tplc="C14AC6F0">
      <w:start w:val="1"/>
      <w:numFmt w:val="decimal"/>
      <w:lvlText w:val="%4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4" w:tplc="9C725C66">
      <w:start w:val="1"/>
      <w:numFmt w:val="lowerLetter"/>
      <w:lvlText w:val="%5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5" w:tplc="4FF26BC4">
      <w:start w:val="1"/>
      <w:numFmt w:val="lowerRoman"/>
      <w:lvlText w:val="%6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6" w:tplc="C1D49892">
      <w:start w:val="1"/>
      <w:numFmt w:val="decimal"/>
      <w:lvlText w:val="%7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7" w:tplc="B29CA548">
      <w:start w:val="1"/>
      <w:numFmt w:val="lowerLetter"/>
      <w:lvlText w:val="%8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8" w:tplc="592A173C">
      <w:start w:val="1"/>
      <w:numFmt w:val="lowerRoman"/>
      <w:lvlText w:val="%9"/>
      <w:lvlJc w:val="left"/>
      <w:pPr>
        <w:ind w:left="7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8EE1CA3"/>
    <w:multiLevelType w:val="multilevel"/>
    <w:tmpl w:val="9A90ECDE"/>
    <w:lvl w:ilvl="0">
      <w:start w:val="2"/>
      <w:numFmt w:val="decimal"/>
      <w:lvlText w:val="%1."/>
      <w:lvlJc w:val="left"/>
      <w:pPr>
        <w:ind w:left="640" w:hanging="6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7">
    <w:nsid w:val="1ADA585A"/>
    <w:multiLevelType w:val="hybridMultilevel"/>
    <w:tmpl w:val="EC10C0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15F68C6"/>
    <w:multiLevelType w:val="multilevel"/>
    <w:tmpl w:val="81BEC150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9">
    <w:nsid w:val="21E75F89"/>
    <w:multiLevelType w:val="hybridMultilevel"/>
    <w:tmpl w:val="BF56EB1E"/>
    <w:lvl w:ilvl="0" w:tplc="04190011">
      <w:start w:val="1"/>
      <w:numFmt w:val="decimal"/>
      <w:pStyle w:val="3"/>
      <w:lvlText w:val="%1)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81"/>
        </w:tabs>
        <w:ind w:left="218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901"/>
        </w:tabs>
        <w:ind w:left="290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21"/>
        </w:tabs>
        <w:ind w:left="362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41"/>
        </w:tabs>
        <w:ind w:left="434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61"/>
        </w:tabs>
        <w:ind w:left="506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81"/>
        </w:tabs>
        <w:ind w:left="578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501"/>
        </w:tabs>
        <w:ind w:left="650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21"/>
        </w:tabs>
        <w:ind w:left="7221" w:hanging="180"/>
      </w:pPr>
      <w:rPr>
        <w:rFonts w:cs="Times New Roman"/>
      </w:rPr>
    </w:lvl>
  </w:abstractNum>
  <w:abstractNum w:abstractNumId="10">
    <w:nsid w:val="251E1782"/>
    <w:multiLevelType w:val="hybridMultilevel"/>
    <w:tmpl w:val="01EABD9C"/>
    <w:lvl w:ilvl="0" w:tplc="04190011">
      <w:start w:val="1"/>
      <w:numFmt w:val="decimal"/>
      <w:lvlText w:val="%1)"/>
      <w:lvlJc w:val="left"/>
      <w:pPr>
        <w:tabs>
          <w:tab w:val="num" w:pos="1461"/>
        </w:tabs>
        <w:ind w:left="146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81"/>
        </w:tabs>
        <w:ind w:left="218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901"/>
        </w:tabs>
        <w:ind w:left="290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21"/>
        </w:tabs>
        <w:ind w:left="362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41"/>
        </w:tabs>
        <w:ind w:left="434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61"/>
        </w:tabs>
        <w:ind w:left="506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81"/>
        </w:tabs>
        <w:ind w:left="578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501"/>
        </w:tabs>
        <w:ind w:left="650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21"/>
        </w:tabs>
        <w:ind w:left="7221" w:hanging="180"/>
      </w:pPr>
      <w:rPr>
        <w:rFonts w:cs="Times New Roman"/>
      </w:rPr>
    </w:lvl>
  </w:abstractNum>
  <w:abstractNum w:abstractNumId="11">
    <w:nsid w:val="27E65BD3"/>
    <w:multiLevelType w:val="hybridMultilevel"/>
    <w:tmpl w:val="BB42464A"/>
    <w:lvl w:ilvl="0" w:tplc="1CFEAC62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05" w:hanging="360"/>
      </w:pPr>
    </w:lvl>
    <w:lvl w:ilvl="2" w:tplc="0419001B">
      <w:start w:val="1"/>
      <w:numFmt w:val="lowerRoman"/>
      <w:lvlText w:val="%3."/>
      <w:lvlJc w:val="right"/>
      <w:pPr>
        <w:ind w:left="2025" w:hanging="180"/>
      </w:pPr>
    </w:lvl>
    <w:lvl w:ilvl="3" w:tplc="0419000F">
      <w:start w:val="1"/>
      <w:numFmt w:val="decimal"/>
      <w:lvlText w:val="%4."/>
      <w:lvlJc w:val="left"/>
      <w:pPr>
        <w:ind w:left="2745" w:hanging="360"/>
      </w:pPr>
    </w:lvl>
    <w:lvl w:ilvl="4" w:tplc="04190019">
      <w:start w:val="1"/>
      <w:numFmt w:val="lowerLetter"/>
      <w:lvlText w:val="%5."/>
      <w:lvlJc w:val="left"/>
      <w:pPr>
        <w:ind w:left="3465" w:hanging="360"/>
      </w:pPr>
    </w:lvl>
    <w:lvl w:ilvl="5" w:tplc="0419001B">
      <w:start w:val="1"/>
      <w:numFmt w:val="lowerRoman"/>
      <w:lvlText w:val="%6."/>
      <w:lvlJc w:val="right"/>
      <w:pPr>
        <w:ind w:left="4185" w:hanging="180"/>
      </w:pPr>
    </w:lvl>
    <w:lvl w:ilvl="6" w:tplc="0419000F">
      <w:start w:val="1"/>
      <w:numFmt w:val="decimal"/>
      <w:lvlText w:val="%7."/>
      <w:lvlJc w:val="left"/>
      <w:pPr>
        <w:ind w:left="4905" w:hanging="360"/>
      </w:pPr>
    </w:lvl>
    <w:lvl w:ilvl="7" w:tplc="04190019">
      <w:start w:val="1"/>
      <w:numFmt w:val="lowerLetter"/>
      <w:lvlText w:val="%8."/>
      <w:lvlJc w:val="left"/>
      <w:pPr>
        <w:ind w:left="5625" w:hanging="360"/>
      </w:pPr>
    </w:lvl>
    <w:lvl w:ilvl="8" w:tplc="0419001B">
      <w:start w:val="1"/>
      <w:numFmt w:val="lowerRoman"/>
      <w:lvlText w:val="%9."/>
      <w:lvlJc w:val="right"/>
      <w:pPr>
        <w:ind w:left="6345" w:hanging="180"/>
      </w:pPr>
    </w:lvl>
  </w:abstractNum>
  <w:abstractNum w:abstractNumId="12">
    <w:nsid w:val="28213B60"/>
    <w:multiLevelType w:val="multilevel"/>
    <w:tmpl w:val="03E25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9CE6E80"/>
    <w:multiLevelType w:val="hybridMultilevel"/>
    <w:tmpl w:val="50C654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AA24428"/>
    <w:multiLevelType w:val="multilevel"/>
    <w:tmpl w:val="CBDA1AF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15">
    <w:nsid w:val="32AA6473"/>
    <w:multiLevelType w:val="hybridMultilevel"/>
    <w:tmpl w:val="0DD617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53B5CEC"/>
    <w:multiLevelType w:val="multilevel"/>
    <w:tmpl w:val="032C1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8A41AF2"/>
    <w:multiLevelType w:val="hybridMultilevel"/>
    <w:tmpl w:val="B0F2C44A"/>
    <w:lvl w:ilvl="0" w:tplc="ED20886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399C4B1B"/>
    <w:multiLevelType w:val="hybridMultilevel"/>
    <w:tmpl w:val="9B42B62A"/>
    <w:lvl w:ilvl="0" w:tplc="C5583E18">
      <w:start w:val="1"/>
      <w:numFmt w:val="decimal"/>
      <w:lvlText w:val="%1."/>
      <w:lvlJc w:val="left"/>
      <w:pPr>
        <w:ind w:left="13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9" w:hanging="360"/>
      </w:pPr>
    </w:lvl>
    <w:lvl w:ilvl="2" w:tplc="0419001B" w:tentative="1">
      <w:start w:val="1"/>
      <w:numFmt w:val="lowerRoman"/>
      <w:lvlText w:val="%3."/>
      <w:lvlJc w:val="right"/>
      <w:pPr>
        <w:ind w:left="2749" w:hanging="180"/>
      </w:pPr>
    </w:lvl>
    <w:lvl w:ilvl="3" w:tplc="0419000F" w:tentative="1">
      <w:start w:val="1"/>
      <w:numFmt w:val="decimal"/>
      <w:lvlText w:val="%4."/>
      <w:lvlJc w:val="left"/>
      <w:pPr>
        <w:ind w:left="3469" w:hanging="360"/>
      </w:pPr>
    </w:lvl>
    <w:lvl w:ilvl="4" w:tplc="04190019" w:tentative="1">
      <w:start w:val="1"/>
      <w:numFmt w:val="lowerLetter"/>
      <w:lvlText w:val="%5."/>
      <w:lvlJc w:val="left"/>
      <w:pPr>
        <w:ind w:left="4189" w:hanging="360"/>
      </w:pPr>
    </w:lvl>
    <w:lvl w:ilvl="5" w:tplc="0419001B" w:tentative="1">
      <w:start w:val="1"/>
      <w:numFmt w:val="lowerRoman"/>
      <w:lvlText w:val="%6."/>
      <w:lvlJc w:val="right"/>
      <w:pPr>
        <w:ind w:left="4909" w:hanging="180"/>
      </w:pPr>
    </w:lvl>
    <w:lvl w:ilvl="6" w:tplc="0419000F" w:tentative="1">
      <w:start w:val="1"/>
      <w:numFmt w:val="decimal"/>
      <w:lvlText w:val="%7."/>
      <w:lvlJc w:val="left"/>
      <w:pPr>
        <w:ind w:left="5629" w:hanging="360"/>
      </w:pPr>
    </w:lvl>
    <w:lvl w:ilvl="7" w:tplc="04190019" w:tentative="1">
      <w:start w:val="1"/>
      <w:numFmt w:val="lowerLetter"/>
      <w:lvlText w:val="%8."/>
      <w:lvlJc w:val="left"/>
      <w:pPr>
        <w:ind w:left="6349" w:hanging="360"/>
      </w:pPr>
    </w:lvl>
    <w:lvl w:ilvl="8" w:tplc="0419001B" w:tentative="1">
      <w:start w:val="1"/>
      <w:numFmt w:val="lowerRoman"/>
      <w:lvlText w:val="%9."/>
      <w:lvlJc w:val="right"/>
      <w:pPr>
        <w:ind w:left="7069" w:hanging="180"/>
      </w:pPr>
    </w:lvl>
  </w:abstractNum>
  <w:abstractNum w:abstractNumId="19">
    <w:nsid w:val="3C6361E4"/>
    <w:multiLevelType w:val="hybridMultilevel"/>
    <w:tmpl w:val="011268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45C4D01"/>
    <w:multiLevelType w:val="hybridMultilevel"/>
    <w:tmpl w:val="76B229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49124E7"/>
    <w:multiLevelType w:val="hybridMultilevel"/>
    <w:tmpl w:val="AB78CD46"/>
    <w:lvl w:ilvl="0" w:tplc="909AFB1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46E87C33"/>
    <w:multiLevelType w:val="multilevel"/>
    <w:tmpl w:val="10F26CCE"/>
    <w:lvl w:ilvl="0">
      <w:start w:val="1"/>
      <w:numFmt w:val="decimal"/>
      <w:lvlText w:val="%1."/>
      <w:lvlJc w:val="left"/>
      <w:pPr>
        <w:ind w:left="1042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>
    <w:nsid w:val="46F86AFB"/>
    <w:multiLevelType w:val="hybridMultilevel"/>
    <w:tmpl w:val="E2BAACC0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81"/>
        </w:tabs>
        <w:ind w:left="218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901"/>
        </w:tabs>
        <w:ind w:left="290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21"/>
        </w:tabs>
        <w:ind w:left="362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41"/>
        </w:tabs>
        <w:ind w:left="434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61"/>
        </w:tabs>
        <w:ind w:left="506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81"/>
        </w:tabs>
        <w:ind w:left="578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501"/>
        </w:tabs>
        <w:ind w:left="650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21"/>
        </w:tabs>
        <w:ind w:left="7221" w:hanging="180"/>
      </w:pPr>
      <w:rPr>
        <w:rFonts w:cs="Times New Roman"/>
      </w:rPr>
    </w:lvl>
  </w:abstractNum>
  <w:abstractNum w:abstractNumId="24">
    <w:nsid w:val="47D56E7E"/>
    <w:multiLevelType w:val="multilevel"/>
    <w:tmpl w:val="640EDB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4ADA55C2"/>
    <w:multiLevelType w:val="hybridMultilevel"/>
    <w:tmpl w:val="83D030A6"/>
    <w:lvl w:ilvl="0" w:tplc="D034EE9A">
      <w:start w:val="1"/>
      <w:numFmt w:val="bullet"/>
      <w:lvlText w:val="-"/>
      <w:lvlJc w:val="left"/>
      <w:pPr>
        <w:ind w:left="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1" w:tplc="16C25C8C">
      <w:start w:val="1"/>
      <w:numFmt w:val="bullet"/>
      <w:lvlText w:val="o"/>
      <w:lvlJc w:val="left"/>
      <w:pPr>
        <w:ind w:left="2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2" w:tplc="BD58795C">
      <w:start w:val="1"/>
      <w:numFmt w:val="bullet"/>
      <w:lvlText w:val="▪"/>
      <w:lvlJc w:val="left"/>
      <w:pPr>
        <w:ind w:left="2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3" w:tplc="2244CDA8">
      <w:start w:val="1"/>
      <w:numFmt w:val="bullet"/>
      <w:lvlText w:val="•"/>
      <w:lvlJc w:val="left"/>
      <w:pPr>
        <w:ind w:left="3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4" w:tplc="288C0FC4">
      <w:start w:val="1"/>
      <w:numFmt w:val="bullet"/>
      <w:lvlText w:val="o"/>
      <w:lvlJc w:val="left"/>
      <w:pPr>
        <w:ind w:left="4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5" w:tplc="4796C10A">
      <w:start w:val="1"/>
      <w:numFmt w:val="bullet"/>
      <w:lvlText w:val="▪"/>
      <w:lvlJc w:val="left"/>
      <w:pPr>
        <w:ind w:left="4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6" w:tplc="3B56CC6A">
      <w:start w:val="1"/>
      <w:numFmt w:val="bullet"/>
      <w:lvlText w:val="•"/>
      <w:lvlJc w:val="left"/>
      <w:pPr>
        <w:ind w:left="5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7" w:tplc="9C92309C">
      <w:start w:val="1"/>
      <w:numFmt w:val="bullet"/>
      <w:lvlText w:val="o"/>
      <w:lvlJc w:val="left"/>
      <w:pPr>
        <w:ind w:left="6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8" w:tplc="3CE8D976">
      <w:start w:val="1"/>
      <w:numFmt w:val="bullet"/>
      <w:lvlText w:val="▪"/>
      <w:lvlJc w:val="left"/>
      <w:pPr>
        <w:ind w:left="7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4B3452CE"/>
    <w:multiLevelType w:val="hybridMultilevel"/>
    <w:tmpl w:val="814E2D2E"/>
    <w:lvl w:ilvl="0" w:tplc="DFC424A6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F384CA3"/>
    <w:multiLevelType w:val="hybridMultilevel"/>
    <w:tmpl w:val="736A2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084942"/>
    <w:multiLevelType w:val="multilevel"/>
    <w:tmpl w:val="4BFEC54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>
    <w:nsid w:val="5F3D5F7F"/>
    <w:multiLevelType w:val="multilevel"/>
    <w:tmpl w:val="C158C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44F0274"/>
    <w:multiLevelType w:val="multilevel"/>
    <w:tmpl w:val="7D00F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47525A4"/>
    <w:multiLevelType w:val="multilevel"/>
    <w:tmpl w:val="855699CC"/>
    <w:lvl w:ilvl="0">
      <w:start w:val="2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2">
    <w:nsid w:val="66406B37"/>
    <w:multiLevelType w:val="multilevel"/>
    <w:tmpl w:val="06C046D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3">
    <w:nsid w:val="673C3C5E"/>
    <w:multiLevelType w:val="hybridMultilevel"/>
    <w:tmpl w:val="1EA02926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A9406B3"/>
    <w:multiLevelType w:val="multilevel"/>
    <w:tmpl w:val="833E5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1673CC7"/>
    <w:multiLevelType w:val="hybridMultilevel"/>
    <w:tmpl w:val="736A2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B81708"/>
    <w:multiLevelType w:val="hybridMultilevel"/>
    <w:tmpl w:val="6E960970"/>
    <w:lvl w:ilvl="0" w:tplc="612C2838">
      <w:start w:val="4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37">
    <w:nsid w:val="792E2D78"/>
    <w:multiLevelType w:val="hybridMultilevel"/>
    <w:tmpl w:val="C9CE71B2"/>
    <w:lvl w:ilvl="0" w:tplc="F12263E6">
      <w:start w:val="1"/>
      <w:numFmt w:val="decimal"/>
      <w:lvlText w:val="%1."/>
      <w:lvlJc w:val="left"/>
      <w:pPr>
        <w:ind w:left="1131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>
    <w:nsid w:val="7AE20E4D"/>
    <w:multiLevelType w:val="hybridMultilevel"/>
    <w:tmpl w:val="B8B23364"/>
    <w:lvl w:ilvl="0" w:tplc="58448108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8"/>
  </w:num>
  <w:num w:numId="9">
    <w:abstractNumId w:val="31"/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8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37"/>
  </w:num>
  <w:num w:numId="19">
    <w:abstractNumId w:val="24"/>
  </w:num>
  <w:num w:numId="20">
    <w:abstractNumId w:val="32"/>
  </w:num>
  <w:num w:numId="21">
    <w:abstractNumId w:val="28"/>
  </w:num>
  <w:num w:numId="22">
    <w:abstractNumId w:val="17"/>
  </w:num>
  <w:num w:numId="23">
    <w:abstractNumId w:val="0"/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14"/>
  </w:num>
  <w:num w:numId="27">
    <w:abstractNumId w:val="6"/>
  </w:num>
  <w:num w:numId="28">
    <w:abstractNumId w:val="29"/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</w:num>
  <w:num w:numId="36">
    <w:abstractNumId w:val="25"/>
  </w:num>
  <w:num w:numId="37">
    <w:abstractNumId w:val="12"/>
  </w:num>
  <w:num w:numId="38">
    <w:abstractNumId w:val="27"/>
  </w:num>
  <w:num w:numId="39">
    <w:abstractNumId w:val="9"/>
  </w:num>
  <w:num w:numId="4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rawingGridVerticalSpacing w:val="65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3E1F"/>
    <w:rsid w:val="00064C1B"/>
    <w:rsid w:val="0008078D"/>
    <w:rsid w:val="0008465C"/>
    <w:rsid w:val="000A6FFE"/>
    <w:rsid w:val="000E4890"/>
    <w:rsid w:val="000E5F18"/>
    <w:rsid w:val="000F3DAF"/>
    <w:rsid w:val="001018BE"/>
    <w:rsid w:val="00115638"/>
    <w:rsid w:val="00170945"/>
    <w:rsid w:val="00176001"/>
    <w:rsid w:val="00184D3A"/>
    <w:rsid w:val="001A041F"/>
    <w:rsid w:val="001E12D5"/>
    <w:rsid w:val="001F3D8D"/>
    <w:rsid w:val="001F577D"/>
    <w:rsid w:val="00210776"/>
    <w:rsid w:val="00212C6B"/>
    <w:rsid w:val="002342D7"/>
    <w:rsid w:val="002420DA"/>
    <w:rsid w:val="0024622B"/>
    <w:rsid w:val="00246BF7"/>
    <w:rsid w:val="0026699D"/>
    <w:rsid w:val="00267F8F"/>
    <w:rsid w:val="00283560"/>
    <w:rsid w:val="00283E1F"/>
    <w:rsid w:val="00295204"/>
    <w:rsid w:val="002C1378"/>
    <w:rsid w:val="002C42A8"/>
    <w:rsid w:val="002F0450"/>
    <w:rsid w:val="002F2503"/>
    <w:rsid w:val="00304CEF"/>
    <w:rsid w:val="0030777A"/>
    <w:rsid w:val="003266C8"/>
    <w:rsid w:val="00336A5E"/>
    <w:rsid w:val="00344F4C"/>
    <w:rsid w:val="00345C7C"/>
    <w:rsid w:val="0035144E"/>
    <w:rsid w:val="00356E90"/>
    <w:rsid w:val="00372D5B"/>
    <w:rsid w:val="00376C0F"/>
    <w:rsid w:val="0037789E"/>
    <w:rsid w:val="0039718E"/>
    <w:rsid w:val="00397F6F"/>
    <w:rsid w:val="003D0B68"/>
    <w:rsid w:val="003D11F4"/>
    <w:rsid w:val="003D58A9"/>
    <w:rsid w:val="003F3315"/>
    <w:rsid w:val="0042318D"/>
    <w:rsid w:val="00445CE0"/>
    <w:rsid w:val="00481C4F"/>
    <w:rsid w:val="00491A0B"/>
    <w:rsid w:val="004A3E4E"/>
    <w:rsid w:val="004C5BA6"/>
    <w:rsid w:val="004D3B87"/>
    <w:rsid w:val="004D7230"/>
    <w:rsid w:val="00531F1B"/>
    <w:rsid w:val="00577861"/>
    <w:rsid w:val="005831E8"/>
    <w:rsid w:val="00590777"/>
    <w:rsid w:val="005921C5"/>
    <w:rsid w:val="005A6D10"/>
    <w:rsid w:val="005B09B8"/>
    <w:rsid w:val="005C48F8"/>
    <w:rsid w:val="005D239F"/>
    <w:rsid w:val="005E298F"/>
    <w:rsid w:val="005F6087"/>
    <w:rsid w:val="00602F7C"/>
    <w:rsid w:val="00627424"/>
    <w:rsid w:val="006611AB"/>
    <w:rsid w:val="00664EBD"/>
    <w:rsid w:val="00667BB4"/>
    <w:rsid w:val="0068040A"/>
    <w:rsid w:val="006843E6"/>
    <w:rsid w:val="00692F1C"/>
    <w:rsid w:val="00696E58"/>
    <w:rsid w:val="006C445A"/>
    <w:rsid w:val="006D5E3C"/>
    <w:rsid w:val="00705FF0"/>
    <w:rsid w:val="00740CE5"/>
    <w:rsid w:val="00743731"/>
    <w:rsid w:val="007461EA"/>
    <w:rsid w:val="00756A8B"/>
    <w:rsid w:val="0077435E"/>
    <w:rsid w:val="00791AD9"/>
    <w:rsid w:val="00791DFC"/>
    <w:rsid w:val="007A0728"/>
    <w:rsid w:val="007A1E72"/>
    <w:rsid w:val="007E467B"/>
    <w:rsid w:val="007F3608"/>
    <w:rsid w:val="007F3FC9"/>
    <w:rsid w:val="007F7CFC"/>
    <w:rsid w:val="0081522E"/>
    <w:rsid w:val="00817CBD"/>
    <w:rsid w:val="0083118F"/>
    <w:rsid w:val="0083290D"/>
    <w:rsid w:val="008579B3"/>
    <w:rsid w:val="008B2723"/>
    <w:rsid w:val="008C5F3F"/>
    <w:rsid w:val="008D423D"/>
    <w:rsid w:val="008E1B1F"/>
    <w:rsid w:val="008E74E3"/>
    <w:rsid w:val="008F1A76"/>
    <w:rsid w:val="008F57AC"/>
    <w:rsid w:val="008F683A"/>
    <w:rsid w:val="00903FA9"/>
    <w:rsid w:val="0090685A"/>
    <w:rsid w:val="009115C4"/>
    <w:rsid w:val="00923E77"/>
    <w:rsid w:val="00927905"/>
    <w:rsid w:val="0093307D"/>
    <w:rsid w:val="00937C09"/>
    <w:rsid w:val="00944C14"/>
    <w:rsid w:val="00946DE0"/>
    <w:rsid w:val="009605A7"/>
    <w:rsid w:val="00961066"/>
    <w:rsid w:val="00980BE4"/>
    <w:rsid w:val="00986D13"/>
    <w:rsid w:val="00992ED6"/>
    <w:rsid w:val="00996926"/>
    <w:rsid w:val="009A54C2"/>
    <w:rsid w:val="009E1329"/>
    <w:rsid w:val="009E300B"/>
    <w:rsid w:val="009E3D2F"/>
    <w:rsid w:val="009E3F5A"/>
    <w:rsid w:val="009F097A"/>
    <w:rsid w:val="009F6233"/>
    <w:rsid w:val="009F717A"/>
    <w:rsid w:val="00A3633E"/>
    <w:rsid w:val="00A500F0"/>
    <w:rsid w:val="00A50A2F"/>
    <w:rsid w:val="00A52171"/>
    <w:rsid w:val="00A678FC"/>
    <w:rsid w:val="00A81C14"/>
    <w:rsid w:val="00A9092C"/>
    <w:rsid w:val="00A91EF5"/>
    <w:rsid w:val="00AB4093"/>
    <w:rsid w:val="00AE5529"/>
    <w:rsid w:val="00AE5A75"/>
    <w:rsid w:val="00B12867"/>
    <w:rsid w:val="00B1760B"/>
    <w:rsid w:val="00B363E5"/>
    <w:rsid w:val="00B47749"/>
    <w:rsid w:val="00B5655A"/>
    <w:rsid w:val="00B6043C"/>
    <w:rsid w:val="00BA1876"/>
    <w:rsid w:val="00BA63A9"/>
    <w:rsid w:val="00BB2D1E"/>
    <w:rsid w:val="00BB45CF"/>
    <w:rsid w:val="00BD4C66"/>
    <w:rsid w:val="00BF4770"/>
    <w:rsid w:val="00C31483"/>
    <w:rsid w:val="00C56B82"/>
    <w:rsid w:val="00C60BD0"/>
    <w:rsid w:val="00C612CB"/>
    <w:rsid w:val="00C6131A"/>
    <w:rsid w:val="00C62472"/>
    <w:rsid w:val="00C6248E"/>
    <w:rsid w:val="00C76118"/>
    <w:rsid w:val="00C86500"/>
    <w:rsid w:val="00CE3159"/>
    <w:rsid w:val="00CF02D9"/>
    <w:rsid w:val="00CF460A"/>
    <w:rsid w:val="00D209EA"/>
    <w:rsid w:val="00D768A5"/>
    <w:rsid w:val="00DB5D8B"/>
    <w:rsid w:val="00DD6489"/>
    <w:rsid w:val="00DD64A6"/>
    <w:rsid w:val="00E03B17"/>
    <w:rsid w:val="00E05F62"/>
    <w:rsid w:val="00E41A6E"/>
    <w:rsid w:val="00E4227C"/>
    <w:rsid w:val="00E61837"/>
    <w:rsid w:val="00E633CE"/>
    <w:rsid w:val="00E65F47"/>
    <w:rsid w:val="00E713B4"/>
    <w:rsid w:val="00E81C10"/>
    <w:rsid w:val="00E84DE7"/>
    <w:rsid w:val="00E9080B"/>
    <w:rsid w:val="00E95A2F"/>
    <w:rsid w:val="00ED2D3A"/>
    <w:rsid w:val="00F151EB"/>
    <w:rsid w:val="00F20A7F"/>
    <w:rsid w:val="00F25AC7"/>
    <w:rsid w:val="00F307AA"/>
    <w:rsid w:val="00F4163B"/>
    <w:rsid w:val="00F5549A"/>
    <w:rsid w:val="00F60225"/>
    <w:rsid w:val="00F61F80"/>
    <w:rsid w:val="00F73CD0"/>
    <w:rsid w:val="00F763D8"/>
    <w:rsid w:val="00F86EF8"/>
    <w:rsid w:val="00FA1C28"/>
    <w:rsid w:val="00FA7EA4"/>
    <w:rsid w:val="00FC4B08"/>
    <w:rsid w:val="00FD378C"/>
    <w:rsid w:val="00FE5394"/>
    <w:rsid w:val="00FE5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C46D7E-D089-4B5C-AD93-1220EEB11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3E1F"/>
    <w:rPr>
      <w:sz w:val="28"/>
      <w:szCs w:val="28"/>
    </w:rPr>
  </w:style>
  <w:style w:type="paragraph" w:styleId="1">
    <w:name w:val="heading 1"/>
    <w:basedOn w:val="a"/>
    <w:link w:val="10"/>
    <w:uiPriority w:val="9"/>
    <w:qFormat/>
    <w:rsid w:val="00B363E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A91EF5"/>
    <w:pPr>
      <w:keepNext/>
      <w:spacing w:before="240" w:after="60"/>
      <w:outlineLvl w:val="1"/>
    </w:pPr>
    <w:rPr>
      <w:rFonts w:ascii="Calibri Light" w:hAnsi="Calibri Light"/>
      <w:b/>
      <w:bCs/>
      <w:i/>
      <w:iCs/>
    </w:rPr>
  </w:style>
  <w:style w:type="paragraph" w:styleId="30">
    <w:name w:val="heading 3"/>
    <w:basedOn w:val="a"/>
    <w:next w:val="a"/>
    <w:link w:val="31"/>
    <w:qFormat/>
    <w:rsid w:val="00696E5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E05F6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8">
    <w:name w:val="heading 8"/>
    <w:basedOn w:val="a"/>
    <w:next w:val="a"/>
    <w:link w:val="80"/>
    <w:semiHidden/>
    <w:unhideWhenUsed/>
    <w:qFormat/>
    <w:rsid w:val="00602F7C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A1E7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7A1E7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3">
    <w:name w:val="Hyperlink"/>
    <w:rsid w:val="007A1E72"/>
    <w:rPr>
      <w:color w:val="0000FF"/>
      <w:u w:val="single"/>
    </w:rPr>
  </w:style>
  <w:style w:type="paragraph" w:customStyle="1" w:styleId="11">
    <w:name w:val="Знак Знак1 Знак Знак Знак Знак Знак Знак Знак Знак Знак Знак"/>
    <w:basedOn w:val="a"/>
    <w:rsid w:val="009F09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_"/>
    <w:link w:val="12"/>
    <w:locked/>
    <w:rsid w:val="00356E90"/>
    <w:rPr>
      <w:sz w:val="26"/>
      <w:szCs w:val="26"/>
      <w:shd w:val="clear" w:color="auto" w:fill="FFFFFF"/>
      <w:lang w:bidi="ar-SA"/>
    </w:rPr>
  </w:style>
  <w:style w:type="paragraph" w:customStyle="1" w:styleId="12">
    <w:name w:val="Основной текст1"/>
    <w:basedOn w:val="a"/>
    <w:link w:val="a4"/>
    <w:rsid w:val="00356E90"/>
    <w:pPr>
      <w:shd w:val="clear" w:color="auto" w:fill="FFFFFF"/>
      <w:spacing w:after="420" w:line="0" w:lineRule="atLeast"/>
    </w:pPr>
    <w:rPr>
      <w:sz w:val="26"/>
      <w:szCs w:val="26"/>
      <w:shd w:val="clear" w:color="auto" w:fill="FFFFFF"/>
    </w:rPr>
  </w:style>
  <w:style w:type="character" w:styleId="a5">
    <w:name w:val="footnote reference"/>
    <w:semiHidden/>
    <w:rsid w:val="00356E90"/>
    <w:rPr>
      <w:vertAlign w:val="superscript"/>
    </w:rPr>
  </w:style>
  <w:style w:type="paragraph" w:styleId="a6">
    <w:name w:val="Balloon Text"/>
    <w:basedOn w:val="a"/>
    <w:semiHidden/>
    <w:rsid w:val="00BF4770"/>
    <w:rPr>
      <w:rFonts w:ascii="Tahoma" w:hAnsi="Tahoma" w:cs="Tahoma"/>
      <w:sz w:val="16"/>
      <w:szCs w:val="16"/>
    </w:rPr>
  </w:style>
  <w:style w:type="paragraph" w:styleId="a7">
    <w:name w:val="Title"/>
    <w:basedOn w:val="a"/>
    <w:link w:val="a8"/>
    <w:qFormat/>
    <w:rsid w:val="00344F4C"/>
    <w:pPr>
      <w:jc w:val="center"/>
    </w:pPr>
    <w:rPr>
      <w:b/>
      <w:sz w:val="36"/>
      <w:szCs w:val="20"/>
    </w:rPr>
  </w:style>
  <w:style w:type="paragraph" w:customStyle="1" w:styleId="13">
    <w:name w:val="заголовок 1"/>
    <w:basedOn w:val="a"/>
    <w:next w:val="a"/>
    <w:rsid w:val="00344F4C"/>
    <w:pPr>
      <w:keepNext/>
      <w:outlineLvl w:val="0"/>
    </w:pPr>
    <w:rPr>
      <w:szCs w:val="20"/>
    </w:rPr>
  </w:style>
  <w:style w:type="paragraph" w:styleId="a9">
    <w:name w:val="Normal (Web)"/>
    <w:basedOn w:val="a"/>
    <w:link w:val="aa"/>
    <w:uiPriority w:val="99"/>
    <w:rsid w:val="00CF460A"/>
    <w:pPr>
      <w:spacing w:before="100" w:beforeAutospacing="1" w:after="100" w:afterAutospacing="1"/>
    </w:pPr>
    <w:rPr>
      <w:sz w:val="24"/>
      <w:szCs w:val="24"/>
    </w:rPr>
  </w:style>
  <w:style w:type="paragraph" w:customStyle="1" w:styleId="ab">
    <w:name w:val="Знак"/>
    <w:basedOn w:val="a"/>
    <w:rsid w:val="00C6247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c">
    <w:name w:val="Strong"/>
    <w:qFormat/>
    <w:rsid w:val="00C62472"/>
    <w:rPr>
      <w:b/>
      <w:bCs/>
    </w:rPr>
  </w:style>
  <w:style w:type="character" w:customStyle="1" w:styleId="31">
    <w:name w:val="Заголовок 3 Знак"/>
    <w:link w:val="30"/>
    <w:locked/>
    <w:rsid w:val="00696E58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t">
    <w:name w:val="t"/>
    <w:basedOn w:val="a"/>
    <w:rsid w:val="00336A5E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Абзац списка1"/>
    <w:basedOn w:val="a"/>
    <w:rsid w:val="004D723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d">
    <w:name w:val="Body Text"/>
    <w:basedOn w:val="a"/>
    <w:link w:val="ae"/>
    <w:rsid w:val="00992ED6"/>
    <w:pPr>
      <w:jc w:val="center"/>
    </w:pPr>
    <w:rPr>
      <w:szCs w:val="24"/>
    </w:rPr>
  </w:style>
  <w:style w:type="paragraph" w:customStyle="1" w:styleId="ConsPlusNonformat">
    <w:name w:val="ConsPlusNonformat"/>
    <w:rsid w:val="00992ED6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e">
    <w:name w:val="Основной текст Знак"/>
    <w:link w:val="ad"/>
    <w:semiHidden/>
    <w:locked/>
    <w:rsid w:val="002F2503"/>
    <w:rPr>
      <w:sz w:val="28"/>
      <w:szCs w:val="24"/>
      <w:lang w:val="ru-RU" w:eastAsia="ru-RU" w:bidi="ar-SA"/>
    </w:rPr>
  </w:style>
  <w:style w:type="paragraph" w:styleId="af">
    <w:name w:val="header"/>
    <w:aliases w:val="ВерхКолонтитул"/>
    <w:basedOn w:val="a"/>
    <w:link w:val="af0"/>
    <w:rsid w:val="008B2723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0">
    <w:name w:val="Верхний колонтитул Знак"/>
    <w:aliases w:val="ВерхКолонтитул Знак"/>
    <w:link w:val="af"/>
    <w:locked/>
    <w:rsid w:val="008B2723"/>
    <w:rPr>
      <w:lang w:val="ru-RU" w:eastAsia="ru-RU" w:bidi="ar-SA"/>
    </w:rPr>
  </w:style>
  <w:style w:type="paragraph" w:customStyle="1" w:styleId="15">
    <w:name w:val="Без интервала1"/>
    <w:qFormat/>
    <w:rsid w:val="000E5F18"/>
    <w:rPr>
      <w:rFonts w:ascii="Calibri" w:hAnsi="Calibri"/>
      <w:sz w:val="22"/>
      <w:szCs w:val="22"/>
      <w:lang w:eastAsia="en-US"/>
    </w:rPr>
  </w:style>
  <w:style w:type="paragraph" w:customStyle="1" w:styleId="16">
    <w:name w:val="Абзац списка1"/>
    <w:basedOn w:val="a"/>
    <w:rsid w:val="006843E6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8">
    <w:name w:val="Название Знак"/>
    <w:link w:val="a7"/>
    <w:rsid w:val="00743731"/>
    <w:rPr>
      <w:b/>
      <w:sz w:val="36"/>
    </w:rPr>
  </w:style>
  <w:style w:type="paragraph" w:customStyle="1" w:styleId="af1">
    <w:name w:val="Стиль"/>
    <w:rsid w:val="009E300B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9E300B"/>
    <w:rPr>
      <w:rFonts w:ascii="Arial" w:hAnsi="Arial" w:cs="Arial"/>
    </w:rPr>
  </w:style>
  <w:style w:type="paragraph" w:customStyle="1" w:styleId="af2">
    <w:name w:val="подпись к объекту"/>
    <w:basedOn w:val="a"/>
    <w:next w:val="a"/>
    <w:rsid w:val="00531F1B"/>
    <w:pPr>
      <w:tabs>
        <w:tab w:val="left" w:pos="3060"/>
      </w:tabs>
      <w:spacing w:line="240" w:lineRule="atLeast"/>
      <w:jc w:val="center"/>
    </w:pPr>
    <w:rPr>
      <w:b/>
      <w:bCs/>
      <w:caps/>
    </w:rPr>
  </w:style>
  <w:style w:type="paragraph" w:styleId="af3">
    <w:name w:val="footer"/>
    <w:basedOn w:val="a"/>
    <w:link w:val="af4"/>
    <w:rsid w:val="00531F1B"/>
    <w:pPr>
      <w:tabs>
        <w:tab w:val="center" w:pos="4153"/>
        <w:tab w:val="right" w:pos="8306"/>
      </w:tabs>
    </w:pPr>
    <w:rPr>
      <w:sz w:val="24"/>
      <w:szCs w:val="20"/>
    </w:rPr>
  </w:style>
  <w:style w:type="character" w:customStyle="1" w:styleId="af4">
    <w:name w:val="Нижний колонтитул Знак"/>
    <w:link w:val="af3"/>
    <w:rsid w:val="00531F1B"/>
    <w:rPr>
      <w:sz w:val="24"/>
    </w:rPr>
  </w:style>
  <w:style w:type="paragraph" w:styleId="af5">
    <w:name w:val="No Spacing"/>
    <w:uiPriority w:val="1"/>
    <w:qFormat/>
    <w:rsid w:val="00FE57FE"/>
    <w:rPr>
      <w:rFonts w:ascii="Calibri" w:eastAsia="Calibri" w:hAnsi="Calibri"/>
      <w:sz w:val="22"/>
      <w:szCs w:val="22"/>
      <w:lang w:eastAsia="en-US"/>
    </w:rPr>
  </w:style>
  <w:style w:type="paragraph" w:styleId="af6">
    <w:name w:val="List Paragraph"/>
    <w:basedOn w:val="a"/>
    <w:uiPriority w:val="34"/>
    <w:qFormat/>
    <w:rsid w:val="00FE57F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3">
    <w:name w:val="Style 3"/>
    <w:rsid w:val="00FE57FE"/>
    <w:pPr>
      <w:widowControl w:val="0"/>
      <w:autoSpaceDE w:val="0"/>
      <w:autoSpaceDN w:val="0"/>
      <w:spacing w:line="206" w:lineRule="auto"/>
      <w:ind w:right="72" w:firstLine="720"/>
      <w:jc w:val="both"/>
    </w:pPr>
    <w:rPr>
      <w:rFonts w:ascii="Arial" w:hAnsi="Arial" w:cs="Arial"/>
      <w:sz w:val="30"/>
      <w:szCs w:val="30"/>
      <w:lang w:val="en-US"/>
    </w:rPr>
  </w:style>
  <w:style w:type="paragraph" w:customStyle="1" w:styleId="Style2">
    <w:name w:val="Style 2"/>
    <w:rsid w:val="00FE57FE"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CharacterStyle1">
    <w:name w:val="Character Style 1"/>
    <w:rsid w:val="00FE57FE"/>
    <w:rPr>
      <w:rFonts w:ascii="Arial" w:hAnsi="Arial" w:cs="Arial" w:hint="default"/>
      <w:sz w:val="30"/>
    </w:rPr>
  </w:style>
  <w:style w:type="paragraph" w:styleId="af7">
    <w:name w:val="Body Text Indent"/>
    <w:basedOn w:val="a"/>
    <w:link w:val="af8"/>
    <w:unhideWhenUsed/>
    <w:rsid w:val="000E4890"/>
    <w:pPr>
      <w:spacing w:after="120"/>
      <w:ind w:left="283"/>
    </w:pPr>
    <w:rPr>
      <w:sz w:val="24"/>
      <w:szCs w:val="24"/>
    </w:rPr>
  </w:style>
  <w:style w:type="character" w:customStyle="1" w:styleId="af8">
    <w:name w:val="Основной текст с отступом Знак"/>
    <w:link w:val="af7"/>
    <w:rsid w:val="000E4890"/>
    <w:rPr>
      <w:sz w:val="24"/>
      <w:szCs w:val="24"/>
    </w:rPr>
  </w:style>
  <w:style w:type="paragraph" w:customStyle="1" w:styleId="ConsNormal">
    <w:name w:val="ConsNormal"/>
    <w:rsid w:val="000E489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17">
    <w:name w:val="Стиль1 Знак"/>
    <w:next w:val="3"/>
    <w:rsid w:val="000E4890"/>
    <w:pPr>
      <w:autoSpaceDE w:val="0"/>
      <w:autoSpaceDN w:val="0"/>
      <w:adjustRightInd w:val="0"/>
      <w:ind w:right="-850" w:firstLine="540"/>
      <w:jc w:val="both"/>
    </w:pPr>
  </w:style>
  <w:style w:type="paragraph" w:customStyle="1" w:styleId="ConsTitle">
    <w:name w:val="ConsTitle"/>
    <w:rsid w:val="000E4890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21">
    <w:name w:val="Стиль2 Знак Знак Знак Знак Знак Знак Знак Знак Знак Знак Знак Знак Знак Знак Знак Знак Знак Знак Знак Знак Знак"/>
    <w:rsid w:val="000E4890"/>
    <w:rPr>
      <w:rFonts w:ascii="Arial" w:hAnsi="Arial" w:cs="Arial" w:hint="default"/>
      <w:strike/>
      <w:sz w:val="28"/>
      <w:szCs w:val="28"/>
      <w:lang w:val="ru-RU" w:eastAsia="ru-RU"/>
    </w:rPr>
  </w:style>
  <w:style w:type="paragraph" w:styleId="3">
    <w:name w:val="List Bullet 3"/>
    <w:basedOn w:val="a"/>
    <w:rsid w:val="000E4890"/>
    <w:pPr>
      <w:numPr>
        <w:numId w:val="13"/>
      </w:numPr>
      <w:contextualSpacing/>
    </w:pPr>
  </w:style>
  <w:style w:type="character" w:styleId="af9">
    <w:name w:val="annotation reference"/>
    <w:rsid w:val="003D0B68"/>
    <w:rPr>
      <w:sz w:val="16"/>
      <w:szCs w:val="16"/>
    </w:rPr>
  </w:style>
  <w:style w:type="paragraph" w:styleId="afa">
    <w:name w:val="annotation text"/>
    <w:basedOn w:val="a"/>
    <w:link w:val="afb"/>
    <w:rsid w:val="003D0B68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rsid w:val="003D0B68"/>
  </w:style>
  <w:style w:type="paragraph" w:styleId="afc">
    <w:name w:val="annotation subject"/>
    <w:basedOn w:val="afa"/>
    <w:next w:val="afa"/>
    <w:link w:val="afd"/>
    <w:rsid w:val="003D0B68"/>
    <w:rPr>
      <w:b/>
      <w:bCs/>
    </w:rPr>
  </w:style>
  <w:style w:type="character" w:customStyle="1" w:styleId="afd">
    <w:name w:val="Тема примечания Знак"/>
    <w:link w:val="afc"/>
    <w:rsid w:val="003D0B68"/>
    <w:rPr>
      <w:b/>
      <w:bCs/>
    </w:rPr>
  </w:style>
  <w:style w:type="character" w:customStyle="1" w:styleId="blk">
    <w:name w:val="blk"/>
    <w:uiPriority w:val="99"/>
    <w:rsid w:val="003F3315"/>
    <w:rPr>
      <w:rFonts w:ascii="Times New Roman" w:hAnsi="Times New Roman" w:cs="Times New Roman" w:hint="default"/>
    </w:rPr>
  </w:style>
  <w:style w:type="paragraph" w:customStyle="1" w:styleId="afe">
    <w:name w:val="Содержимое таблицы"/>
    <w:basedOn w:val="a"/>
    <w:rsid w:val="005F6087"/>
    <w:pPr>
      <w:widowControl w:val="0"/>
      <w:suppressLineNumbers/>
      <w:suppressAutoHyphens/>
    </w:pPr>
    <w:rPr>
      <w:rFonts w:eastAsia="Lucida Sans Unicode"/>
      <w:kern w:val="1"/>
      <w:sz w:val="24"/>
      <w:szCs w:val="24"/>
    </w:rPr>
  </w:style>
  <w:style w:type="character" w:customStyle="1" w:styleId="60">
    <w:name w:val="Заголовок 6 Знак"/>
    <w:link w:val="6"/>
    <w:semiHidden/>
    <w:rsid w:val="00E05F62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p6">
    <w:name w:val="p6"/>
    <w:basedOn w:val="a"/>
    <w:rsid w:val="00E05F62"/>
    <w:pPr>
      <w:spacing w:before="100" w:beforeAutospacing="1" w:after="100" w:afterAutospacing="1"/>
    </w:pPr>
    <w:rPr>
      <w:sz w:val="24"/>
      <w:szCs w:val="24"/>
    </w:rPr>
  </w:style>
  <w:style w:type="paragraph" w:customStyle="1" w:styleId="p8">
    <w:name w:val="p8"/>
    <w:basedOn w:val="a"/>
    <w:rsid w:val="00E05F62"/>
    <w:pPr>
      <w:spacing w:before="100" w:beforeAutospacing="1" w:after="100" w:afterAutospacing="1"/>
    </w:pPr>
    <w:rPr>
      <w:sz w:val="24"/>
      <w:szCs w:val="24"/>
    </w:rPr>
  </w:style>
  <w:style w:type="paragraph" w:customStyle="1" w:styleId="p3">
    <w:name w:val="p3"/>
    <w:basedOn w:val="a"/>
    <w:rsid w:val="00E05F62"/>
    <w:pPr>
      <w:spacing w:before="100" w:beforeAutospacing="1" w:after="100" w:afterAutospacing="1"/>
    </w:pPr>
    <w:rPr>
      <w:sz w:val="24"/>
      <w:szCs w:val="24"/>
    </w:rPr>
  </w:style>
  <w:style w:type="paragraph" w:customStyle="1" w:styleId="p9">
    <w:name w:val="p9"/>
    <w:basedOn w:val="a"/>
    <w:rsid w:val="00E05F62"/>
    <w:pPr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rsid w:val="00E05F62"/>
  </w:style>
  <w:style w:type="paragraph" w:customStyle="1" w:styleId="p10">
    <w:name w:val="p10"/>
    <w:basedOn w:val="a"/>
    <w:rsid w:val="00E05F62"/>
    <w:pPr>
      <w:spacing w:before="100" w:beforeAutospacing="1" w:after="100" w:afterAutospacing="1"/>
    </w:pPr>
    <w:rPr>
      <w:sz w:val="24"/>
      <w:szCs w:val="24"/>
    </w:rPr>
  </w:style>
  <w:style w:type="paragraph" w:customStyle="1" w:styleId="p17">
    <w:name w:val="p17"/>
    <w:basedOn w:val="a"/>
    <w:rsid w:val="00E05F62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rsid w:val="00E05F62"/>
  </w:style>
  <w:style w:type="paragraph" w:customStyle="1" w:styleId="p22">
    <w:name w:val="p22"/>
    <w:basedOn w:val="a"/>
    <w:rsid w:val="00E05F62"/>
    <w:pPr>
      <w:spacing w:before="100" w:beforeAutospacing="1" w:after="100" w:afterAutospacing="1"/>
    </w:pPr>
    <w:rPr>
      <w:sz w:val="24"/>
      <w:szCs w:val="24"/>
    </w:rPr>
  </w:style>
  <w:style w:type="paragraph" w:customStyle="1" w:styleId="p24">
    <w:name w:val="p24"/>
    <w:basedOn w:val="a"/>
    <w:rsid w:val="00E05F62"/>
    <w:pPr>
      <w:spacing w:before="100" w:beforeAutospacing="1" w:after="100" w:afterAutospacing="1"/>
    </w:pPr>
    <w:rPr>
      <w:sz w:val="24"/>
      <w:szCs w:val="24"/>
    </w:rPr>
  </w:style>
  <w:style w:type="paragraph" w:customStyle="1" w:styleId="p25">
    <w:name w:val="p25"/>
    <w:basedOn w:val="a"/>
    <w:rsid w:val="00E05F62"/>
    <w:pPr>
      <w:spacing w:before="100" w:beforeAutospacing="1" w:after="100" w:afterAutospacing="1"/>
    </w:pPr>
    <w:rPr>
      <w:sz w:val="24"/>
      <w:szCs w:val="24"/>
    </w:rPr>
  </w:style>
  <w:style w:type="paragraph" w:customStyle="1" w:styleId="p26">
    <w:name w:val="p26"/>
    <w:basedOn w:val="a"/>
    <w:rsid w:val="00E05F62"/>
    <w:pPr>
      <w:spacing w:before="100" w:beforeAutospacing="1" w:after="100" w:afterAutospacing="1"/>
    </w:pPr>
    <w:rPr>
      <w:sz w:val="24"/>
      <w:szCs w:val="24"/>
    </w:rPr>
  </w:style>
  <w:style w:type="character" w:customStyle="1" w:styleId="s3">
    <w:name w:val="s3"/>
    <w:rsid w:val="00E05F62"/>
  </w:style>
  <w:style w:type="paragraph" w:customStyle="1" w:styleId="p28">
    <w:name w:val="p28"/>
    <w:basedOn w:val="a"/>
    <w:rsid w:val="00E05F62"/>
    <w:pPr>
      <w:spacing w:before="100" w:beforeAutospacing="1" w:after="100" w:afterAutospacing="1"/>
    </w:pPr>
    <w:rPr>
      <w:sz w:val="24"/>
      <w:szCs w:val="24"/>
    </w:rPr>
  </w:style>
  <w:style w:type="paragraph" w:customStyle="1" w:styleId="p29">
    <w:name w:val="p29"/>
    <w:basedOn w:val="a"/>
    <w:rsid w:val="00E05F62"/>
    <w:pPr>
      <w:spacing w:before="100" w:beforeAutospacing="1" w:after="100" w:afterAutospacing="1"/>
    </w:pPr>
    <w:rPr>
      <w:sz w:val="24"/>
      <w:szCs w:val="24"/>
    </w:rPr>
  </w:style>
  <w:style w:type="paragraph" w:customStyle="1" w:styleId="p30">
    <w:name w:val="p30"/>
    <w:basedOn w:val="a"/>
    <w:rsid w:val="00E05F62"/>
    <w:pPr>
      <w:spacing w:before="100" w:beforeAutospacing="1" w:after="100" w:afterAutospacing="1"/>
    </w:pPr>
    <w:rPr>
      <w:sz w:val="24"/>
      <w:szCs w:val="24"/>
    </w:rPr>
  </w:style>
  <w:style w:type="paragraph" w:customStyle="1" w:styleId="p31">
    <w:name w:val="p31"/>
    <w:basedOn w:val="a"/>
    <w:rsid w:val="00E05F62"/>
    <w:pPr>
      <w:spacing w:before="100" w:beforeAutospacing="1" w:after="100" w:afterAutospacing="1"/>
    </w:pPr>
    <w:rPr>
      <w:sz w:val="24"/>
      <w:szCs w:val="24"/>
    </w:rPr>
  </w:style>
  <w:style w:type="paragraph" w:customStyle="1" w:styleId="p32">
    <w:name w:val="p32"/>
    <w:basedOn w:val="a"/>
    <w:rsid w:val="00E05F62"/>
    <w:pPr>
      <w:spacing w:before="100" w:beforeAutospacing="1" w:after="100" w:afterAutospacing="1"/>
    </w:pPr>
    <w:rPr>
      <w:sz w:val="24"/>
      <w:szCs w:val="24"/>
    </w:rPr>
  </w:style>
  <w:style w:type="character" w:customStyle="1" w:styleId="s4">
    <w:name w:val="s4"/>
    <w:rsid w:val="00E05F62"/>
  </w:style>
  <w:style w:type="paragraph" w:customStyle="1" w:styleId="p33">
    <w:name w:val="p33"/>
    <w:basedOn w:val="a"/>
    <w:rsid w:val="00E05F62"/>
    <w:pPr>
      <w:spacing w:before="100" w:beforeAutospacing="1" w:after="100" w:afterAutospacing="1"/>
    </w:pPr>
    <w:rPr>
      <w:sz w:val="24"/>
      <w:szCs w:val="24"/>
    </w:rPr>
  </w:style>
  <w:style w:type="paragraph" w:customStyle="1" w:styleId="p34">
    <w:name w:val="p34"/>
    <w:basedOn w:val="a"/>
    <w:rsid w:val="00E05F62"/>
    <w:pPr>
      <w:spacing w:before="100" w:beforeAutospacing="1" w:after="100" w:afterAutospacing="1"/>
    </w:pPr>
    <w:rPr>
      <w:sz w:val="24"/>
      <w:szCs w:val="24"/>
    </w:rPr>
  </w:style>
  <w:style w:type="paragraph" w:customStyle="1" w:styleId="p35">
    <w:name w:val="p35"/>
    <w:basedOn w:val="a"/>
    <w:rsid w:val="00E05F62"/>
    <w:pPr>
      <w:spacing w:before="100" w:beforeAutospacing="1" w:after="100" w:afterAutospacing="1"/>
    </w:pPr>
    <w:rPr>
      <w:sz w:val="24"/>
      <w:szCs w:val="24"/>
    </w:rPr>
  </w:style>
  <w:style w:type="character" w:customStyle="1" w:styleId="s5">
    <w:name w:val="s5"/>
    <w:rsid w:val="00E05F62"/>
  </w:style>
  <w:style w:type="character" w:customStyle="1" w:styleId="s6">
    <w:name w:val="s6"/>
    <w:rsid w:val="00E05F62"/>
  </w:style>
  <w:style w:type="character" w:customStyle="1" w:styleId="s7">
    <w:name w:val="s7"/>
    <w:rsid w:val="00E05F62"/>
  </w:style>
  <w:style w:type="character" w:customStyle="1" w:styleId="80">
    <w:name w:val="Заголовок 8 Знак"/>
    <w:link w:val="8"/>
    <w:semiHidden/>
    <w:rsid w:val="00602F7C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18">
    <w:name w:val="Название1"/>
    <w:rsid w:val="00602F7C"/>
    <w:pPr>
      <w:jc w:val="center"/>
    </w:pPr>
    <w:rPr>
      <w:rFonts w:ascii="Arial" w:hAnsi="Arial"/>
      <w:sz w:val="24"/>
    </w:rPr>
  </w:style>
  <w:style w:type="paragraph" w:styleId="32">
    <w:name w:val="toc 3"/>
    <w:basedOn w:val="a"/>
    <w:next w:val="a"/>
    <w:autoRedefine/>
    <w:uiPriority w:val="39"/>
    <w:rsid w:val="00602F7C"/>
    <w:pPr>
      <w:widowControl w:val="0"/>
      <w:autoSpaceDE w:val="0"/>
      <w:autoSpaceDN w:val="0"/>
      <w:adjustRightInd w:val="0"/>
      <w:spacing w:line="360" w:lineRule="exact"/>
      <w:ind w:firstLine="709"/>
      <w:jc w:val="both"/>
    </w:pPr>
    <w:rPr>
      <w:sz w:val="30"/>
      <w:szCs w:val="30"/>
    </w:rPr>
  </w:style>
  <w:style w:type="paragraph" w:customStyle="1" w:styleId="aff">
    <w:name w:val="для проектов"/>
    <w:basedOn w:val="a"/>
    <w:semiHidden/>
    <w:rsid w:val="00602F7C"/>
    <w:pPr>
      <w:spacing w:line="360" w:lineRule="auto"/>
      <w:ind w:firstLine="709"/>
      <w:jc w:val="both"/>
    </w:pPr>
    <w:rPr>
      <w:szCs w:val="20"/>
    </w:rPr>
  </w:style>
  <w:style w:type="paragraph" w:customStyle="1" w:styleId="19">
    <w:name w:val="Обычный1"/>
    <w:rsid w:val="00602F7C"/>
    <w:pPr>
      <w:widowControl w:val="0"/>
      <w:snapToGrid w:val="0"/>
    </w:pPr>
  </w:style>
  <w:style w:type="paragraph" w:customStyle="1" w:styleId="210">
    <w:name w:val="Заголовок 21"/>
    <w:basedOn w:val="19"/>
    <w:next w:val="19"/>
    <w:rsid w:val="00602F7C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character" w:customStyle="1" w:styleId="20">
    <w:name w:val="Заголовок 2 Знак"/>
    <w:link w:val="2"/>
    <w:rsid w:val="00A91EF5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22">
    <w:name w:val="Body Text 2"/>
    <w:basedOn w:val="a"/>
    <w:link w:val="23"/>
    <w:rsid w:val="00176001"/>
    <w:pPr>
      <w:spacing w:after="120" w:line="480" w:lineRule="auto"/>
    </w:pPr>
  </w:style>
  <w:style w:type="character" w:customStyle="1" w:styleId="23">
    <w:name w:val="Основной текст 2 Знак"/>
    <w:link w:val="22"/>
    <w:rsid w:val="00176001"/>
    <w:rPr>
      <w:sz w:val="28"/>
      <w:szCs w:val="28"/>
    </w:rPr>
  </w:style>
  <w:style w:type="paragraph" w:styleId="aff0">
    <w:name w:val="Subtitle"/>
    <w:basedOn w:val="a"/>
    <w:link w:val="aff1"/>
    <w:qFormat/>
    <w:rsid w:val="00176001"/>
    <w:pPr>
      <w:jc w:val="center"/>
    </w:pPr>
    <w:rPr>
      <w:b/>
      <w:bCs/>
      <w:caps/>
      <w:sz w:val="32"/>
      <w:szCs w:val="20"/>
    </w:rPr>
  </w:style>
  <w:style w:type="character" w:customStyle="1" w:styleId="aff1">
    <w:name w:val="Подзаголовок Знак"/>
    <w:link w:val="aff0"/>
    <w:rsid w:val="00176001"/>
    <w:rPr>
      <w:b/>
      <w:bCs/>
      <w:caps/>
      <w:sz w:val="32"/>
    </w:rPr>
  </w:style>
  <w:style w:type="character" w:customStyle="1" w:styleId="10">
    <w:name w:val="Заголовок 1 Знак"/>
    <w:link w:val="1"/>
    <w:uiPriority w:val="9"/>
    <w:rsid w:val="00927905"/>
    <w:rPr>
      <w:b/>
      <w:bCs/>
      <w:kern w:val="36"/>
      <w:sz w:val="48"/>
      <w:szCs w:val="48"/>
    </w:rPr>
  </w:style>
  <w:style w:type="character" w:styleId="aff2">
    <w:name w:val="Emphasis"/>
    <w:qFormat/>
    <w:rsid w:val="0008078D"/>
    <w:rPr>
      <w:i/>
      <w:iCs/>
    </w:rPr>
  </w:style>
  <w:style w:type="paragraph" w:customStyle="1" w:styleId="s10">
    <w:name w:val="s_1"/>
    <w:basedOn w:val="a"/>
    <w:rsid w:val="00F151EB"/>
    <w:pPr>
      <w:spacing w:before="100" w:beforeAutospacing="1" w:after="100" w:afterAutospacing="1"/>
    </w:pPr>
    <w:rPr>
      <w:sz w:val="24"/>
      <w:szCs w:val="24"/>
    </w:rPr>
  </w:style>
  <w:style w:type="table" w:styleId="aff3">
    <w:name w:val="Table Grid"/>
    <w:basedOn w:val="a1"/>
    <w:uiPriority w:val="59"/>
    <w:rsid w:val="007F7CF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Обычный (веб) Знак"/>
    <w:link w:val="a9"/>
    <w:locked/>
    <w:rsid w:val="007F7CFC"/>
    <w:rPr>
      <w:sz w:val="24"/>
      <w:szCs w:val="24"/>
    </w:rPr>
  </w:style>
  <w:style w:type="character" w:customStyle="1" w:styleId="apple-converted-space">
    <w:name w:val="apple-converted-space"/>
    <w:basedOn w:val="a0"/>
    <w:rsid w:val="00DD64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3046</Words>
  <Characters>24667</Characters>
  <Application>Microsoft Office Word</Application>
  <DocSecurity>0</DocSecurity>
  <Lines>205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ОРЛОВСКИЙ ВЕСТНИК</vt:lpstr>
    </vt:vector>
  </TitlesOfParts>
  <Company/>
  <LinksUpToDate>false</LinksUpToDate>
  <CharactersWithSpaces>27658</CharactersWithSpaces>
  <SharedDoc>false</SharedDoc>
  <HLinks>
    <vt:vector size="72" baseType="variant">
      <vt:variant>
        <vt:i4>69412156</vt:i4>
      </vt:variant>
      <vt:variant>
        <vt:i4>33</vt:i4>
      </vt:variant>
      <vt:variant>
        <vt:i4>0</vt:i4>
      </vt:variant>
      <vt:variant>
        <vt:i4>5</vt:i4>
      </vt:variant>
      <vt:variant>
        <vt:lpwstr>C:\Users\днс\Desktop\Мои документы\постановления\2016\№2 пор. подгот. мест нормативов градост..docx</vt:lpwstr>
      </vt:variant>
      <vt:variant>
        <vt:lpwstr>P85</vt:lpwstr>
      </vt:variant>
      <vt:variant>
        <vt:i4>70001980</vt:i4>
      </vt:variant>
      <vt:variant>
        <vt:i4>30</vt:i4>
      </vt:variant>
      <vt:variant>
        <vt:i4>0</vt:i4>
      </vt:variant>
      <vt:variant>
        <vt:i4>5</vt:i4>
      </vt:variant>
      <vt:variant>
        <vt:lpwstr>C:\Users\днс\Desktop\Мои документы\постановления\2016\№2 пор. подгот. мест нормативов градост..docx</vt:lpwstr>
      </vt:variant>
      <vt:variant>
        <vt:lpwstr>P72</vt:lpwstr>
      </vt:variant>
      <vt:variant>
        <vt:i4>2818155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consultantplus://offline/ref=736CD2B5903E1BFD1F834A5C1CE9A6F2E5189E4387E1D8DC7FBC45F39B785041BEEEF9C486EED28C3E73E</vt:lpwstr>
      </vt:variant>
      <vt:variant>
        <vt:lpwstr/>
      </vt:variant>
      <vt:variant>
        <vt:i4>1966087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consultantplus://offline/ref=736CD2B5903E1BFD1F834A5C1CE9A6F2E5189E4584E7D8DC7FBC45F39B3778E</vt:lpwstr>
      </vt:variant>
      <vt:variant>
        <vt:lpwstr/>
      </vt:variant>
      <vt:variant>
        <vt:i4>1966084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consultantplus://offline/ref=736CD2B5903E1BFD1F834A5C1CE9A6F2E5189E4387E1D8DC7FBC45F39B3778E</vt:lpwstr>
      </vt:variant>
      <vt:variant>
        <vt:lpwstr/>
      </vt:variant>
      <vt:variant>
        <vt:i4>2031623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consultantplus://offline/ref=736CD2B5903E1BFD1F834B5209E9A6F2E5179A4684E7D8DC7FBC45F39B3778E</vt:lpwstr>
      </vt:variant>
      <vt:variant>
        <vt:lpwstr/>
      </vt:variant>
      <vt:variant>
        <vt:i4>2818148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consultantplus://offline/ref=736CD2B5903E1BFD1F834A5C1CE9A6F2E5189E4584E7D8DC7FBC45F39B785041BEEEF9C486EFDB893E76E</vt:lpwstr>
      </vt:variant>
      <vt:variant>
        <vt:lpwstr/>
      </vt:variant>
      <vt:variant>
        <vt:i4>2818156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consultantplus://offline/ref=736CD2B5903E1BFD1F834A5C1CE9A6F2E5189E4387E1D8DC7FBC45F39B785041BEEEF9C486EED28A3E76E</vt:lpwstr>
      </vt:variant>
      <vt:variant>
        <vt:lpwstr/>
      </vt:variant>
      <vt:variant>
        <vt:i4>69739836</vt:i4>
      </vt:variant>
      <vt:variant>
        <vt:i4>9</vt:i4>
      </vt:variant>
      <vt:variant>
        <vt:i4>0</vt:i4>
      </vt:variant>
      <vt:variant>
        <vt:i4>5</vt:i4>
      </vt:variant>
      <vt:variant>
        <vt:lpwstr>C:\Users\днс\Desktop\Мои документы\постановления\2016\№2 пор. подгот. мест нормативов градост..docx</vt:lpwstr>
      </vt:variant>
      <vt:variant>
        <vt:lpwstr>P35</vt:lpwstr>
      </vt:variant>
      <vt:variant>
        <vt:i4>8126527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consultantplus://offline/ref=148B0C7BB0C807E2D2C5DDC764B1DAF4F9B0CE9ABD6DF17C411D87E9D4920363Q6v4K</vt:lpwstr>
      </vt:variant>
      <vt:variant>
        <vt:lpwstr/>
      </vt:variant>
      <vt:variant>
        <vt:i4>1179728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consultantplus://offline/ref=736CD2B5903E1BFD1F834A5C1CE9A6F2E5189E4584E7D8DC7FBC45F39B785041BEEEF9C3873E79E</vt:lpwstr>
      </vt:variant>
      <vt:variant>
        <vt:lpwstr/>
      </vt:variant>
      <vt:variant>
        <vt:i4>2818101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consultantplus://offline/ref=736CD2B5903E1BFD1F834A5C1CE9A6F2E5189E4387E1D8DC7FBC45F39B785041BEEEF9C486EED2893E77E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ОРЛОВСКИЙ ВЕСТНИК</dc:title>
  <dc:subject/>
  <dc:creator>Владелец</dc:creator>
  <cp:keywords/>
  <dc:description/>
  <cp:lastModifiedBy>днс</cp:lastModifiedBy>
  <cp:revision>2</cp:revision>
  <cp:lastPrinted>2016-07-01T06:31:00Z</cp:lastPrinted>
  <dcterms:created xsi:type="dcterms:W3CDTF">2019-04-24T09:18:00Z</dcterms:created>
  <dcterms:modified xsi:type="dcterms:W3CDTF">2019-04-24T09:18:00Z</dcterms:modified>
</cp:coreProperties>
</file>