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2675" w:rsidRPr="009957BE" w:rsidRDefault="004F2675" w:rsidP="004F2675">
      <w:pPr>
        <w:pStyle w:val="1"/>
        <w:tabs>
          <w:tab w:val="left" w:pos="8789"/>
        </w:tabs>
        <w:ind w:left="-180" w:right="566" w:firstLine="180"/>
        <w:jc w:val="center"/>
        <w:rPr>
          <w:sz w:val="24"/>
          <w:szCs w:val="24"/>
        </w:rPr>
      </w:pPr>
      <w:r w:rsidRPr="009957BE">
        <w:rPr>
          <w:sz w:val="24"/>
          <w:szCs w:val="24"/>
        </w:rPr>
        <w:t xml:space="preserve">          </w:t>
      </w:r>
      <w:r>
        <w:rPr>
          <w:noProof/>
          <w:sz w:val="24"/>
          <w:szCs w:val="24"/>
        </w:rPr>
        <w:drawing>
          <wp:inline distT="0" distB="0" distL="0" distR="0">
            <wp:extent cx="1614170" cy="1941830"/>
            <wp:effectExtent l="19050" t="0" r="5080" b="0"/>
            <wp:docPr id="1" name="Рисунок 1" descr="Кыштовский р(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ыштовский р(герб)"/>
                    <pic:cNvPicPr>
                      <a:picLocks noChangeAspect="1" noChangeArrowheads="1"/>
                    </pic:cNvPicPr>
                  </pic:nvPicPr>
                  <pic:blipFill>
                    <a:blip r:embed="rId6" cstate="print"/>
                    <a:srcRect/>
                    <a:stretch>
                      <a:fillRect/>
                    </a:stretch>
                  </pic:blipFill>
                  <pic:spPr bwMode="auto">
                    <a:xfrm>
                      <a:off x="0" y="0"/>
                      <a:ext cx="1614170" cy="1941830"/>
                    </a:xfrm>
                    <a:prstGeom prst="rect">
                      <a:avLst/>
                    </a:prstGeom>
                    <a:noFill/>
                    <a:ln w="9525">
                      <a:noFill/>
                      <a:miter lim="800000"/>
                      <a:headEnd/>
                      <a:tailEnd/>
                    </a:ln>
                  </pic:spPr>
                </pic:pic>
              </a:graphicData>
            </a:graphic>
          </wp:inline>
        </w:drawing>
      </w:r>
      <w:r w:rsidRPr="009957BE">
        <w:rPr>
          <w:sz w:val="24"/>
          <w:szCs w:val="24"/>
        </w:rPr>
        <w:t xml:space="preserve"> </w:t>
      </w: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52"/>
          <w:szCs w:val="52"/>
        </w:rPr>
      </w:pPr>
    </w:p>
    <w:p w:rsidR="004F2675" w:rsidRPr="009957BE" w:rsidRDefault="004F2675" w:rsidP="004F2675">
      <w:pPr>
        <w:pStyle w:val="1"/>
        <w:jc w:val="center"/>
        <w:rPr>
          <w:sz w:val="52"/>
          <w:szCs w:val="52"/>
        </w:rPr>
      </w:pPr>
      <w:r w:rsidRPr="009957BE">
        <w:rPr>
          <w:sz w:val="52"/>
          <w:szCs w:val="52"/>
        </w:rPr>
        <w:t>БЮЛЛЕТЕНЬ</w:t>
      </w:r>
    </w:p>
    <w:p w:rsidR="004F2675" w:rsidRPr="009957BE" w:rsidRDefault="004F2675" w:rsidP="004F2675">
      <w:pPr>
        <w:pStyle w:val="1"/>
        <w:jc w:val="center"/>
        <w:rPr>
          <w:sz w:val="52"/>
          <w:szCs w:val="52"/>
        </w:rPr>
      </w:pPr>
      <w:r w:rsidRPr="009957BE">
        <w:rPr>
          <w:sz w:val="52"/>
          <w:szCs w:val="52"/>
        </w:rPr>
        <w:t xml:space="preserve">органов местного самоуправления </w:t>
      </w:r>
    </w:p>
    <w:p w:rsidR="004F2675" w:rsidRPr="009957BE" w:rsidRDefault="004F2675" w:rsidP="004F2675">
      <w:pPr>
        <w:pStyle w:val="1"/>
        <w:jc w:val="center"/>
        <w:rPr>
          <w:sz w:val="52"/>
          <w:szCs w:val="52"/>
        </w:rPr>
      </w:pPr>
      <w:r w:rsidRPr="009957BE">
        <w:rPr>
          <w:sz w:val="52"/>
          <w:szCs w:val="52"/>
        </w:rPr>
        <w:t>Кыштовского района</w:t>
      </w:r>
    </w:p>
    <w:p w:rsidR="004F2675" w:rsidRPr="009957BE" w:rsidRDefault="004F2675" w:rsidP="004F2675">
      <w:pPr>
        <w:pStyle w:val="1"/>
        <w:jc w:val="center"/>
        <w:rPr>
          <w:sz w:val="52"/>
          <w:szCs w:val="52"/>
        </w:rPr>
      </w:pPr>
      <w:r w:rsidRPr="009957BE">
        <w:rPr>
          <w:sz w:val="52"/>
          <w:szCs w:val="52"/>
        </w:rPr>
        <w:t>Новосибирской области</w:t>
      </w:r>
    </w:p>
    <w:p w:rsidR="004F2675" w:rsidRPr="009957BE" w:rsidRDefault="004F2675" w:rsidP="004F2675">
      <w:pPr>
        <w:pStyle w:val="1"/>
        <w:jc w:val="center"/>
        <w:rPr>
          <w:sz w:val="52"/>
          <w:szCs w:val="52"/>
        </w:rPr>
      </w:pPr>
    </w:p>
    <w:p w:rsidR="004F2675" w:rsidRPr="009957BE" w:rsidRDefault="004F2675" w:rsidP="004F2675">
      <w:pPr>
        <w:pStyle w:val="1"/>
        <w:jc w:val="center"/>
        <w:rPr>
          <w:sz w:val="24"/>
          <w:szCs w:val="24"/>
        </w:rPr>
      </w:pPr>
    </w:p>
    <w:p w:rsidR="004F2675" w:rsidRPr="009957BE" w:rsidRDefault="004F2675" w:rsidP="004F2675">
      <w:pPr>
        <w:pStyle w:val="1"/>
        <w:jc w:val="center"/>
        <w:rPr>
          <w:sz w:val="24"/>
          <w:szCs w:val="24"/>
        </w:rPr>
      </w:pPr>
    </w:p>
    <w:p w:rsidR="004F2675" w:rsidRPr="009957BE" w:rsidRDefault="004F2675" w:rsidP="004F2675"/>
    <w:p w:rsidR="004F2675" w:rsidRPr="009957BE" w:rsidRDefault="004F2675" w:rsidP="004F2675"/>
    <w:p w:rsidR="004F2675" w:rsidRPr="009957BE" w:rsidRDefault="004F2675" w:rsidP="004F2675"/>
    <w:p w:rsidR="004F2675" w:rsidRPr="009957BE" w:rsidRDefault="004F2675" w:rsidP="004F2675"/>
    <w:p w:rsidR="004F2675" w:rsidRPr="009957BE" w:rsidRDefault="004F2675" w:rsidP="004F2675">
      <w:pPr>
        <w:pStyle w:val="1"/>
        <w:jc w:val="center"/>
        <w:rPr>
          <w:sz w:val="24"/>
          <w:szCs w:val="24"/>
        </w:rPr>
      </w:pPr>
    </w:p>
    <w:p w:rsidR="004F2675" w:rsidRPr="009957BE" w:rsidRDefault="004F2675" w:rsidP="004F2675"/>
    <w:p w:rsidR="004F2675" w:rsidRPr="009957BE" w:rsidRDefault="004F2675" w:rsidP="004F2675"/>
    <w:p w:rsidR="004F2675" w:rsidRPr="009957BE" w:rsidRDefault="004F2675" w:rsidP="004F2675"/>
    <w:p w:rsidR="004F2675" w:rsidRPr="004F2675" w:rsidRDefault="004F2675" w:rsidP="004F2675">
      <w:pPr>
        <w:spacing w:after="0"/>
        <w:jc w:val="center"/>
        <w:rPr>
          <w:rFonts w:ascii="Times New Roman" w:hAnsi="Times New Roman" w:cs="Times New Roman"/>
          <w:sz w:val="28"/>
          <w:szCs w:val="28"/>
        </w:rPr>
      </w:pPr>
      <w:r w:rsidRPr="004F2675">
        <w:rPr>
          <w:rFonts w:ascii="Times New Roman" w:hAnsi="Times New Roman" w:cs="Times New Roman"/>
          <w:sz w:val="28"/>
          <w:szCs w:val="28"/>
        </w:rPr>
        <w:t xml:space="preserve">№ </w:t>
      </w:r>
      <w:r w:rsidR="00CB5198">
        <w:rPr>
          <w:rFonts w:ascii="Times New Roman" w:hAnsi="Times New Roman" w:cs="Times New Roman"/>
          <w:sz w:val="28"/>
          <w:szCs w:val="28"/>
        </w:rPr>
        <w:t>7</w:t>
      </w:r>
      <w:r w:rsidR="00DA66DD">
        <w:rPr>
          <w:rFonts w:ascii="Times New Roman" w:hAnsi="Times New Roman" w:cs="Times New Roman"/>
          <w:sz w:val="28"/>
          <w:szCs w:val="28"/>
        </w:rPr>
        <w:t>1</w:t>
      </w:r>
    </w:p>
    <w:p w:rsidR="004F2675" w:rsidRPr="004F2675" w:rsidRDefault="004F2675" w:rsidP="004F2675">
      <w:pPr>
        <w:spacing w:after="0"/>
        <w:jc w:val="center"/>
        <w:rPr>
          <w:rFonts w:ascii="Times New Roman" w:hAnsi="Times New Roman" w:cs="Times New Roman"/>
          <w:sz w:val="28"/>
          <w:szCs w:val="28"/>
        </w:rPr>
      </w:pPr>
    </w:p>
    <w:p w:rsidR="005A1303" w:rsidRDefault="00AF5C00" w:rsidP="004F2675">
      <w:pPr>
        <w:spacing w:after="0"/>
        <w:jc w:val="center"/>
        <w:rPr>
          <w:rFonts w:ascii="Times New Roman" w:hAnsi="Times New Roman" w:cs="Times New Roman"/>
          <w:sz w:val="28"/>
          <w:szCs w:val="28"/>
        </w:rPr>
      </w:pPr>
      <w:r>
        <w:rPr>
          <w:rFonts w:ascii="Times New Roman" w:hAnsi="Times New Roman" w:cs="Times New Roman"/>
          <w:sz w:val="28"/>
          <w:szCs w:val="28"/>
        </w:rPr>
        <w:t>2</w:t>
      </w:r>
      <w:r w:rsidR="00DA66DD">
        <w:rPr>
          <w:rFonts w:ascii="Times New Roman" w:hAnsi="Times New Roman" w:cs="Times New Roman"/>
          <w:sz w:val="28"/>
          <w:szCs w:val="28"/>
        </w:rPr>
        <w:t>4</w:t>
      </w:r>
      <w:r w:rsidR="004F2675" w:rsidRPr="004F2675">
        <w:rPr>
          <w:rFonts w:ascii="Times New Roman" w:hAnsi="Times New Roman" w:cs="Times New Roman"/>
          <w:sz w:val="28"/>
          <w:szCs w:val="28"/>
        </w:rPr>
        <w:t>.0</w:t>
      </w:r>
      <w:r w:rsidR="00CB5198">
        <w:rPr>
          <w:rFonts w:ascii="Times New Roman" w:hAnsi="Times New Roman" w:cs="Times New Roman"/>
          <w:sz w:val="28"/>
          <w:szCs w:val="28"/>
        </w:rPr>
        <w:t>6</w:t>
      </w:r>
      <w:r w:rsidR="004F2675" w:rsidRPr="004F2675">
        <w:rPr>
          <w:rFonts w:ascii="Times New Roman" w:hAnsi="Times New Roman" w:cs="Times New Roman"/>
          <w:sz w:val="28"/>
          <w:szCs w:val="28"/>
        </w:rPr>
        <w:t>.202</w:t>
      </w:r>
      <w:r w:rsidR="00B0521E">
        <w:rPr>
          <w:rFonts w:ascii="Times New Roman" w:hAnsi="Times New Roman" w:cs="Times New Roman"/>
          <w:sz w:val="28"/>
          <w:szCs w:val="28"/>
        </w:rPr>
        <w:t>2</w:t>
      </w:r>
    </w:p>
    <w:p w:rsidR="005D3BD2" w:rsidRDefault="005D3BD2" w:rsidP="004F2675">
      <w:pPr>
        <w:spacing w:after="0"/>
        <w:jc w:val="center"/>
        <w:rPr>
          <w:rFonts w:ascii="Times New Roman" w:hAnsi="Times New Roman" w:cs="Times New Roman"/>
          <w:sz w:val="28"/>
          <w:szCs w:val="28"/>
        </w:rPr>
      </w:pPr>
    </w:p>
    <w:p w:rsidR="009C0D69" w:rsidRDefault="00DA66DD" w:rsidP="00871A3F">
      <w:r>
        <w:rPr>
          <w:noProof/>
        </w:rPr>
        <w:lastRenderedPageBreak/>
        <w:drawing>
          <wp:inline distT="0" distB="0" distL="0" distR="0">
            <wp:extent cx="5940425" cy="8408487"/>
            <wp:effectExtent l="19050" t="0" r="317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8"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0"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1"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r>
        <w:rPr>
          <w:noProof/>
        </w:rPr>
        <w:lastRenderedPageBreak/>
        <w:drawing>
          <wp:inline distT="0" distB="0" distL="0" distR="0">
            <wp:extent cx="5940425" cy="8408487"/>
            <wp:effectExtent l="1905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 cstate="print"/>
                    <a:srcRect/>
                    <a:stretch>
                      <a:fillRect/>
                    </a:stretch>
                  </pic:blipFill>
                  <pic:spPr bwMode="auto">
                    <a:xfrm>
                      <a:off x="0" y="0"/>
                      <a:ext cx="5940425" cy="8408487"/>
                    </a:xfrm>
                    <a:prstGeom prst="rect">
                      <a:avLst/>
                    </a:prstGeom>
                    <a:noFill/>
                    <a:ln w="9525">
                      <a:noFill/>
                      <a:miter lim="800000"/>
                      <a:headEnd/>
                      <a:tailEnd/>
                    </a:ln>
                  </pic:spPr>
                </pic:pic>
              </a:graphicData>
            </a:graphic>
          </wp:inline>
        </w:drawing>
      </w:r>
    </w:p>
    <w:p w:rsidR="001E488A" w:rsidRDefault="001E488A" w:rsidP="00871A3F"/>
    <w:p w:rsidR="001E488A" w:rsidRDefault="001E488A" w:rsidP="00871A3F"/>
    <w:p w:rsidR="00DA66DD" w:rsidRDefault="00DA66DD" w:rsidP="00DA66DD">
      <w:pPr>
        <w:pStyle w:val="ConsPlusNormal"/>
        <w:ind w:firstLine="0"/>
        <w:jc w:val="center"/>
        <w:rPr>
          <w:b/>
          <w:bCs/>
          <w:caps/>
          <w:sz w:val="28"/>
          <w:szCs w:val="28"/>
        </w:rPr>
      </w:pPr>
      <w:r>
        <w:rPr>
          <w:noProof/>
        </w:rPr>
        <w:lastRenderedPageBreak/>
        <w:drawing>
          <wp:inline distT="0" distB="0" distL="0" distR="0">
            <wp:extent cx="496570" cy="609600"/>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 cstate="print"/>
                    <a:srcRect/>
                    <a:stretch>
                      <a:fillRect/>
                    </a:stretch>
                  </pic:blipFill>
                  <pic:spPr bwMode="auto">
                    <a:xfrm>
                      <a:off x="0" y="0"/>
                      <a:ext cx="496570" cy="609600"/>
                    </a:xfrm>
                    <a:prstGeom prst="rect">
                      <a:avLst/>
                    </a:prstGeom>
                    <a:noFill/>
                    <a:ln w="9525">
                      <a:noFill/>
                      <a:miter lim="800000"/>
                      <a:headEnd/>
                      <a:tailEnd/>
                    </a:ln>
                  </pic:spPr>
                </pic:pic>
              </a:graphicData>
            </a:graphic>
          </wp:inline>
        </w:drawing>
      </w:r>
    </w:p>
    <w:p w:rsidR="00DA66DD" w:rsidRDefault="00DA66DD" w:rsidP="00DA66DD">
      <w:pPr>
        <w:pStyle w:val="ConsPlusNormal"/>
        <w:ind w:firstLine="0"/>
        <w:jc w:val="center"/>
        <w:rPr>
          <w:b/>
          <w:bCs/>
          <w:caps/>
          <w:sz w:val="28"/>
          <w:szCs w:val="28"/>
        </w:rPr>
      </w:pPr>
    </w:p>
    <w:p w:rsidR="00DA66DD" w:rsidRPr="00136F7E" w:rsidRDefault="00DA66DD" w:rsidP="00DA66DD">
      <w:pPr>
        <w:pStyle w:val="ConsPlusNormal"/>
        <w:pBdr>
          <w:bottom w:val="single" w:sz="4" w:space="1" w:color="auto"/>
        </w:pBdr>
        <w:ind w:firstLine="0"/>
        <w:jc w:val="center"/>
        <w:rPr>
          <w:rFonts w:ascii="Times New Roman" w:hAnsi="Times New Roman" w:cs="Times New Roman"/>
          <w:b/>
          <w:sz w:val="24"/>
          <w:szCs w:val="24"/>
        </w:rPr>
      </w:pPr>
      <w:r>
        <w:rPr>
          <w:rFonts w:ascii="Times New Roman" w:hAnsi="Times New Roman" w:cs="Times New Roman"/>
          <w:b/>
          <w:sz w:val="24"/>
          <w:szCs w:val="24"/>
        </w:rPr>
        <w:t>Контрольно-счетный орган Кыштовского</w:t>
      </w:r>
      <w:r w:rsidRPr="00136F7E">
        <w:rPr>
          <w:rFonts w:ascii="Times New Roman" w:hAnsi="Times New Roman" w:cs="Times New Roman"/>
          <w:b/>
          <w:sz w:val="24"/>
          <w:szCs w:val="24"/>
        </w:rPr>
        <w:t xml:space="preserve"> района Новосибирской области</w:t>
      </w:r>
    </w:p>
    <w:p w:rsidR="00DA66DD" w:rsidRDefault="00DA66DD" w:rsidP="00DA66DD">
      <w:pPr>
        <w:pStyle w:val="ConsPlusNormal"/>
        <w:ind w:firstLine="0"/>
        <w:jc w:val="center"/>
        <w:rPr>
          <w:b/>
          <w:sz w:val="18"/>
          <w:szCs w:val="18"/>
        </w:rPr>
      </w:pPr>
      <w:r w:rsidRPr="00136F7E">
        <w:rPr>
          <w:rFonts w:ascii="Times New Roman" w:hAnsi="Times New Roman" w:cs="Times New Roman"/>
          <w:b/>
          <w:sz w:val="18"/>
          <w:szCs w:val="18"/>
        </w:rPr>
        <w:t>632</w:t>
      </w:r>
      <w:r>
        <w:rPr>
          <w:rFonts w:ascii="Times New Roman" w:hAnsi="Times New Roman" w:cs="Times New Roman"/>
          <w:b/>
          <w:sz w:val="18"/>
          <w:szCs w:val="18"/>
        </w:rPr>
        <w:t>270</w:t>
      </w:r>
      <w:r w:rsidRPr="00136F7E">
        <w:rPr>
          <w:rFonts w:ascii="Times New Roman" w:hAnsi="Times New Roman" w:cs="Times New Roman"/>
          <w:b/>
          <w:sz w:val="18"/>
          <w:szCs w:val="18"/>
        </w:rPr>
        <w:t xml:space="preserve">, Новосибирская область, </w:t>
      </w:r>
      <w:proofErr w:type="gramStart"/>
      <w:r w:rsidRPr="00136F7E">
        <w:rPr>
          <w:rFonts w:ascii="Times New Roman" w:hAnsi="Times New Roman" w:cs="Times New Roman"/>
          <w:b/>
          <w:sz w:val="18"/>
          <w:szCs w:val="18"/>
        </w:rPr>
        <w:t>с</w:t>
      </w:r>
      <w:proofErr w:type="gramEnd"/>
      <w:r w:rsidRPr="00136F7E">
        <w:rPr>
          <w:rFonts w:ascii="Times New Roman" w:hAnsi="Times New Roman" w:cs="Times New Roman"/>
          <w:b/>
          <w:sz w:val="18"/>
          <w:szCs w:val="18"/>
        </w:rPr>
        <w:t xml:space="preserve">. </w:t>
      </w:r>
      <w:proofErr w:type="gramStart"/>
      <w:r>
        <w:rPr>
          <w:rFonts w:ascii="Times New Roman" w:hAnsi="Times New Roman" w:cs="Times New Roman"/>
          <w:b/>
          <w:sz w:val="18"/>
          <w:szCs w:val="18"/>
        </w:rPr>
        <w:t>Кыштовка</w:t>
      </w:r>
      <w:proofErr w:type="gramEnd"/>
      <w:r>
        <w:rPr>
          <w:rFonts w:ascii="Times New Roman" w:hAnsi="Times New Roman" w:cs="Times New Roman"/>
          <w:b/>
          <w:sz w:val="18"/>
          <w:szCs w:val="18"/>
        </w:rPr>
        <w:t>, ул. Ленина, 38</w:t>
      </w:r>
      <w:r w:rsidRPr="00136F7E">
        <w:rPr>
          <w:rFonts w:ascii="Times New Roman" w:hAnsi="Times New Roman" w:cs="Times New Roman"/>
          <w:b/>
          <w:sz w:val="18"/>
          <w:szCs w:val="18"/>
        </w:rPr>
        <w:t xml:space="preserve">     тел.(8-383-7</w:t>
      </w:r>
      <w:r>
        <w:rPr>
          <w:rFonts w:ascii="Times New Roman" w:hAnsi="Times New Roman" w:cs="Times New Roman"/>
          <w:b/>
          <w:sz w:val="18"/>
          <w:szCs w:val="18"/>
        </w:rPr>
        <w:t>1</w:t>
      </w:r>
      <w:r w:rsidRPr="00136F7E">
        <w:rPr>
          <w:rFonts w:ascii="Times New Roman" w:hAnsi="Times New Roman" w:cs="Times New Roman"/>
          <w:b/>
          <w:sz w:val="18"/>
          <w:szCs w:val="18"/>
        </w:rPr>
        <w:t xml:space="preserve">) </w:t>
      </w:r>
      <w:r>
        <w:rPr>
          <w:rFonts w:ascii="Times New Roman" w:hAnsi="Times New Roman" w:cs="Times New Roman"/>
          <w:b/>
          <w:sz w:val="18"/>
          <w:szCs w:val="18"/>
        </w:rPr>
        <w:t>21198</w:t>
      </w:r>
    </w:p>
    <w:p w:rsidR="00DA66DD" w:rsidRDefault="00DA66DD" w:rsidP="00DA66DD">
      <w:pPr>
        <w:pStyle w:val="ConsPlusNormal"/>
        <w:ind w:firstLine="0"/>
        <w:jc w:val="center"/>
        <w:rPr>
          <w:b/>
          <w:sz w:val="18"/>
          <w:szCs w:val="18"/>
        </w:rPr>
      </w:pPr>
    </w:p>
    <w:p w:rsidR="00DA66DD" w:rsidRDefault="00DA66DD" w:rsidP="00DA66DD">
      <w:pPr>
        <w:pStyle w:val="ConsPlusNormal"/>
        <w:ind w:firstLine="0"/>
        <w:jc w:val="center"/>
        <w:rPr>
          <w:b/>
          <w:sz w:val="18"/>
          <w:szCs w:val="18"/>
        </w:rPr>
      </w:pPr>
    </w:p>
    <w:p w:rsidR="00DA66DD" w:rsidRPr="00136F7E" w:rsidRDefault="00DA66DD" w:rsidP="00DA66DD">
      <w:pPr>
        <w:pStyle w:val="ConsPlusNormal"/>
        <w:ind w:firstLine="0"/>
        <w:jc w:val="center"/>
        <w:rPr>
          <w:b/>
          <w:sz w:val="18"/>
          <w:szCs w:val="18"/>
        </w:rPr>
      </w:pPr>
    </w:p>
    <w:p w:rsidR="00DA66DD" w:rsidRPr="005D3886" w:rsidRDefault="00DA66DD" w:rsidP="00DA66DD">
      <w:pPr>
        <w:pStyle w:val="ConsPlusNormal"/>
        <w:ind w:firstLine="0"/>
        <w:jc w:val="center"/>
        <w:rPr>
          <w:rFonts w:ascii="Times New Roman" w:hAnsi="Times New Roman" w:cs="Times New Roman"/>
          <w:b/>
          <w:i/>
          <w:sz w:val="28"/>
          <w:szCs w:val="28"/>
        </w:rPr>
      </w:pPr>
      <w:r w:rsidRPr="005D3886">
        <w:rPr>
          <w:rFonts w:ascii="Times New Roman" w:hAnsi="Times New Roman" w:cs="Times New Roman"/>
          <w:b/>
          <w:i/>
          <w:sz w:val="28"/>
          <w:szCs w:val="28"/>
        </w:rPr>
        <w:t>Экспертное заключение</w:t>
      </w:r>
    </w:p>
    <w:p w:rsidR="00DA66DD" w:rsidRPr="005D3886" w:rsidRDefault="00DA66DD" w:rsidP="00DA66DD">
      <w:pPr>
        <w:pStyle w:val="ConsPlusNormal"/>
        <w:ind w:firstLine="0"/>
        <w:jc w:val="center"/>
        <w:rPr>
          <w:rFonts w:ascii="Times New Roman" w:hAnsi="Times New Roman" w:cs="Times New Roman"/>
          <w:b/>
          <w:i/>
          <w:sz w:val="28"/>
          <w:szCs w:val="28"/>
        </w:rPr>
      </w:pPr>
      <w:r w:rsidRPr="005D3886">
        <w:rPr>
          <w:rFonts w:ascii="Times New Roman" w:hAnsi="Times New Roman" w:cs="Times New Roman"/>
          <w:b/>
          <w:i/>
          <w:sz w:val="28"/>
          <w:szCs w:val="28"/>
        </w:rPr>
        <w:t>по результатам  внешней проверки годового отчёта об исполнении бюджета Кыштовского района</w:t>
      </w:r>
    </w:p>
    <w:p w:rsidR="00DA66DD" w:rsidRPr="005D3886" w:rsidRDefault="00DA66DD" w:rsidP="00DA66DD">
      <w:pPr>
        <w:pStyle w:val="ConsPlusNormal"/>
        <w:ind w:firstLine="0"/>
        <w:jc w:val="center"/>
        <w:rPr>
          <w:rFonts w:ascii="Times New Roman" w:hAnsi="Times New Roman" w:cs="Times New Roman"/>
          <w:b/>
          <w:i/>
          <w:sz w:val="28"/>
          <w:szCs w:val="28"/>
        </w:rPr>
      </w:pPr>
      <w:r w:rsidRPr="005D3886">
        <w:rPr>
          <w:rFonts w:ascii="Times New Roman" w:hAnsi="Times New Roman" w:cs="Times New Roman"/>
          <w:b/>
          <w:i/>
          <w:sz w:val="28"/>
          <w:szCs w:val="28"/>
        </w:rPr>
        <w:t>Новосибирской области за 20</w:t>
      </w:r>
      <w:r>
        <w:rPr>
          <w:rFonts w:ascii="Times New Roman" w:hAnsi="Times New Roman" w:cs="Times New Roman"/>
          <w:b/>
          <w:i/>
          <w:sz w:val="28"/>
          <w:szCs w:val="28"/>
        </w:rPr>
        <w:t>21</w:t>
      </w:r>
      <w:r w:rsidRPr="005D3886">
        <w:rPr>
          <w:rFonts w:ascii="Times New Roman" w:hAnsi="Times New Roman" w:cs="Times New Roman"/>
          <w:b/>
          <w:i/>
          <w:sz w:val="28"/>
          <w:szCs w:val="28"/>
        </w:rPr>
        <w:t xml:space="preserve"> год.</w:t>
      </w:r>
    </w:p>
    <w:p w:rsidR="00DA66DD" w:rsidRPr="00735470" w:rsidRDefault="00DA66DD" w:rsidP="00DA66DD">
      <w:pPr>
        <w:pStyle w:val="ConsPlusNormal"/>
        <w:ind w:firstLine="0"/>
        <w:jc w:val="center"/>
        <w:rPr>
          <w:b/>
          <w:sz w:val="28"/>
          <w:szCs w:val="28"/>
        </w:rPr>
      </w:pPr>
    </w:p>
    <w:p w:rsidR="00DA66DD" w:rsidRPr="00DA66DD" w:rsidRDefault="00DA66DD" w:rsidP="00BF784B">
      <w:pPr>
        <w:pStyle w:val="ConsPlusNormal"/>
        <w:ind w:firstLine="0"/>
        <w:jc w:val="both"/>
        <w:rPr>
          <w:rFonts w:ascii="Times New Roman" w:hAnsi="Times New Roman" w:cs="Times New Roman"/>
          <w:sz w:val="28"/>
          <w:szCs w:val="28"/>
        </w:rPr>
      </w:pPr>
    </w:p>
    <w:p w:rsidR="00DA66DD" w:rsidRPr="00DA66DD" w:rsidRDefault="00DA66DD" w:rsidP="00BF784B">
      <w:pPr>
        <w:pStyle w:val="21"/>
        <w:spacing w:after="0" w:line="240" w:lineRule="auto"/>
        <w:jc w:val="both"/>
        <w:rPr>
          <w:sz w:val="28"/>
          <w:szCs w:val="28"/>
        </w:rPr>
      </w:pPr>
      <w:r w:rsidRPr="00DA66DD">
        <w:rPr>
          <w:sz w:val="28"/>
          <w:szCs w:val="28"/>
        </w:rPr>
        <w:t>«</w:t>
      </w:r>
      <w:r w:rsidRPr="00DA66DD">
        <w:rPr>
          <w:sz w:val="28"/>
          <w:szCs w:val="28"/>
          <w:lang w:val="ru-RU"/>
        </w:rPr>
        <w:t>08</w:t>
      </w:r>
      <w:r w:rsidRPr="00DA66DD">
        <w:rPr>
          <w:sz w:val="28"/>
          <w:szCs w:val="28"/>
        </w:rPr>
        <w:t>»</w:t>
      </w:r>
      <w:r w:rsidRPr="00DA66DD">
        <w:rPr>
          <w:sz w:val="28"/>
          <w:szCs w:val="28"/>
          <w:lang w:val="ru-RU"/>
        </w:rPr>
        <w:t xml:space="preserve"> июня</w:t>
      </w:r>
      <w:r w:rsidRPr="00DA66DD">
        <w:rPr>
          <w:sz w:val="28"/>
          <w:szCs w:val="28"/>
        </w:rPr>
        <w:t xml:space="preserve"> 20</w:t>
      </w:r>
      <w:r w:rsidRPr="00DA66DD">
        <w:rPr>
          <w:sz w:val="28"/>
          <w:szCs w:val="28"/>
          <w:lang w:val="ru-RU"/>
        </w:rPr>
        <w:t xml:space="preserve">22 </w:t>
      </w:r>
      <w:r w:rsidRPr="00DA66DD">
        <w:rPr>
          <w:sz w:val="28"/>
          <w:szCs w:val="28"/>
        </w:rPr>
        <w:t xml:space="preserve">г.                                             </w:t>
      </w:r>
      <w:r w:rsidRPr="00DA66DD">
        <w:rPr>
          <w:sz w:val="28"/>
          <w:szCs w:val="28"/>
          <w:lang w:val="ru-RU"/>
        </w:rPr>
        <w:t xml:space="preserve">                                      </w:t>
      </w:r>
      <w:r w:rsidRPr="00DA66DD">
        <w:rPr>
          <w:sz w:val="28"/>
          <w:szCs w:val="28"/>
        </w:rPr>
        <w:t>№</w:t>
      </w:r>
      <w:r w:rsidRPr="00DA66DD">
        <w:rPr>
          <w:sz w:val="28"/>
          <w:szCs w:val="28"/>
          <w:lang w:val="ru-RU"/>
        </w:rPr>
        <w:t>39/01-11</w:t>
      </w:r>
      <w:r w:rsidRPr="00DA66DD">
        <w:rPr>
          <w:sz w:val="28"/>
          <w:szCs w:val="28"/>
        </w:rPr>
        <w:t xml:space="preserve">        </w:t>
      </w:r>
    </w:p>
    <w:p w:rsidR="00DA66DD" w:rsidRPr="00DA66DD" w:rsidRDefault="00DA66DD" w:rsidP="00BF784B">
      <w:pPr>
        <w:pStyle w:val="21"/>
        <w:spacing w:after="0" w:line="240" w:lineRule="auto"/>
        <w:jc w:val="both"/>
        <w:rPr>
          <w:sz w:val="28"/>
          <w:szCs w:val="28"/>
          <w:lang w:val="ru-RU"/>
        </w:rPr>
      </w:pPr>
      <w:r w:rsidRPr="00DA66DD">
        <w:rPr>
          <w:sz w:val="28"/>
          <w:szCs w:val="28"/>
        </w:rPr>
        <w:t>с.Кыштовка</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В соответствии с планом работы контрольно-счетного органа Кыштовского района на 2022 год, проведена внешняя проверка годового отчета об исполнении бюджета   МО Кыштовского района Новосибирской области, документов и материалов, представленных одновременно с годовым отчетом об исполнении бюджета Кыштовского района за 2021 год.</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r>
      <w:proofErr w:type="gramStart"/>
      <w:r w:rsidRPr="00DA66DD">
        <w:rPr>
          <w:rFonts w:ascii="Times New Roman" w:hAnsi="Times New Roman" w:cs="Times New Roman"/>
          <w:sz w:val="28"/>
          <w:szCs w:val="28"/>
        </w:rPr>
        <w:t>Экспертное заключение контрольно-счетного органа  по отчету Кыштовского района Новосибирской области  об исполнении бюджета муниципального образования Кыштовского  района  за 2021 год подготовлено в соответствии с Бюджетным кодексом РФ,  Положением «О бюджетном процессе в Кыштовском районе Новосибирской области»,  Уставом Кыштовского района и Положением «О Контрольно-счетном органе Кыштовского района Новосибирской области», иным действующим законодательством.</w:t>
      </w:r>
      <w:proofErr w:type="gramEnd"/>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 xml:space="preserve">Отчет об исполнении местного бюджета Кыштовского района за 2021 год с пояснительной </w:t>
      </w:r>
      <w:r w:rsidRPr="00DA66DD">
        <w:rPr>
          <w:rFonts w:ascii="Times New Roman" w:hAnsi="Times New Roman" w:cs="Times New Roman"/>
          <w:spacing w:val="-20"/>
          <w:sz w:val="28"/>
          <w:szCs w:val="28"/>
        </w:rPr>
        <w:t>запиской</w:t>
      </w:r>
      <w:r w:rsidRPr="00DA66DD">
        <w:rPr>
          <w:rFonts w:ascii="Times New Roman" w:hAnsi="Times New Roman" w:cs="Times New Roman"/>
          <w:sz w:val="28"/>
          <w:szCs w:val="28"/>
        </w:rPr>
        <w:t>, дополнительными документами и материалами поступил в Контрольно-счетный орган Кыштовского района в установленный срок.</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 xml:space="preserve"> </w:t>
      </w:r>
    </w:p>
    <w:p w:rsidR="00DA66DD" w:rsidRPr="00DA66DD" w:rsidRDefault="00DA66DD" w:rsidP="00BF784B">
      <w:pPr>
        <w:spacing w:after="0" w:line="240" w:lineRule="auto"/>
        <w:jc w:val="center"/>
        <w:rPr>
          <w:rFonts w:ascii="Times New Roman" w:hAnsi="Times New Roman" w:cs="Times New Roman"/>
          <w:b/>
          <w:sz w:val="28"/>
          <w:szCs w:val="28"/>
        </w:rPr>
      </w:pPr>
      <w:r w:rsidRPr="00DA66DD">
        <w:rPr>
          <w:rFonts w:ascii="Times New Roman" w:hAnsi="Times New Roman" w:cs="Times New Roman"/>
          <w:b/>
          <w:sz w:val="28"/>
          <w:szCs w:val="28"/>
        </w:rPr>
        <w:t>Цель внешней проверки:</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 xml:space="preserve">Проанализировать и оценить содержащуюся в годовой бюджетной отчетности информацию о бюджетной деятельности Кыштовского района, провести проверку полноты и достоверности отчетности, законности, результативности и эффективности исполнения бюджета в 2021 году.   </w:t>
      </w:r>
    </w:p>
    <w:p w:rsidR="00DA66DD" w:rsidRPr="00DA66DD" w:rsidRDefault="00DA66DD" w:rsidP="00BF784B">
      <w:pPr>
        <w:pStyle w:val="a9"/>
        <w:spacing w:after="0"/>
        <w:jc w:val="both"/>
        <w:rPr>
          <w:color w:val="FF0000"/>
          <w:sz w:val="28"/>
          <w:szCs w:val="28"/>
        </w:rPr>
      </w:pPr>
    </w:p>
    <w:p w:rsidR="00DA66DD" w:rsidRPr="00DA66DD" w:rsidRDefault="00DA66DD" w:rsidP="00BF784B">
      <w:pPr>
        <w:pStyle w:val="a9"/>
        <w:spacing w:after="0"/>
        <w:jc w:val="center"/>
        <w:rPr>
          <w:b/>
          <w:sz w:val="28"/>
          <w:szCs w:val="28"/>
          <w:lang w:val="ru-RU"/>
        </w:rPr>
      </w:pPr>
      <w:r w:rsidRPr="00DA66DD">
        <w:rPr>
          <w:b/>
          <w:sz w:val="28"/>
          <w:szCs w:val="28"/>
        </w:rPr>
        <w:t>Объект внешней проверки и должностные лица:</w:t>
      </w:r>
    </w:p>
    <w:p w:rsidR="00DA66DD" w:rsidRPr="00DA66DD" w:rsidRDefault="00DA66DD" w:rsidP="00BF784B">
      <w:pPr>
        <w:spacing w:after="0" w:line="240" w:lineRule="auto"/>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Администрация Кыштовского района Новосиби</w:t>
      </w:r>
      <w:r w:rsidRPr="00DA66DD">
        <w:rPr>
          <w:rFonts w:ascii="Times New Roman" w:hAnsi="Times New Roman" w:cs="Times New Roman"/>
          <w:sz w:val="28"/>
          <w:szCs w:val="28"/>
        </w:rPr>
        <w:t>р</w:t>
      </w:r>
      <w:r w:rsidRPr="00DA66DD">
        <w:rPr>
          <w:rFonts w:ascii="Times New Roman" w:hAnsi="Times New Roman" w:cs="Times New Roman"/>
          <w:sz w:val="28"/>
          <w:szCs w:val="28"/>
        </w:rPr>
        <w:t>ской области</w:t>
      </w:r>
    </w:p>
    <w:p w:rsidR="00DA66DD" w:rsidRPr="00DA66DD" w:rsidRDefault="00DA66DD" w:rsidP="00BF784B">
      <w:pPr>
        <w:tabs>
          <w:tab w:val="left" w:pos="3005"/>
          <w:tab w:val="left" w:pos="7200"/>
        </w:tabs>
        <w:spacing w:after="0" w:line="240" w:lineRule="auto"/>
        <w:ind w:left="284"/>
        <w:rPr>
          <w:rFonts w:ascii="Times New Roman" w:hAnsi="Times New Roman" w:cs="Times New Roman"/>
          <w:sz w:val="28"/>
          <w:szCs w:val="28"/>
        </w:rPr>
      </w:pPr>
      <w:r w:rsidRPr="00DA66DD">
        <w:rPr>
          <w:rFonts w:ascii="Times New Roman" w:hAnsi="Times New Roman" w:cs="Times New Roman"/>
          <w:sz w:val="28"/>
          <w:szCs w:val="28"/>
        </w:rPr>
        <w:t>ОГРН 1055469000091</w:t>
      </w:r>
      <w:r w:rsidRPr="00DA66DD">
        <w:rPr>
          <w:rFonts w:ascii="Times New Roman" w:hAnsi="Times New Roman" w:cs="Times New Roman"/>
          <w:sz w:val="28"/>
          <w:szCs w:val="28"/>
        </w:rPr>
        <w:tab/>
        <w:t>ИНН/КПП 5430000040/543001001 ОКАТО 50234831000</w:t>
      </w:r>
    </w:p>
    <w:p w:rsidR="00DA66DD" w:rsidRPr="00DA66DD" w:rsidRDefault="00DA66DD" w:rsidP="00BF784B">
      <w:pPr>
        <w:spacing w:after="0" w:line="240" w:lineRule="auto"/>
        <w:ind w:left="284"/>
        <w:rPr>
          <w:rFonts w:ascii="Times New Roman" w:hAnsi="Times New Roman" w:cs="Times New Roman"/>
          <w:sz w:val="28"/>
          <w:szCs w:val="28"/>
        </w:rPr>
      </w:pPr>
      <w:r w:rsidRPr="00DA66DD">
        <w:rPr>
          <w:rFonts w:ascii="Times New Roman" w:hAnsi="Times New Roman" w:cs="Times New Roman"/>
          <w:sz w:val="28"/>
          <w:szCs w:val="28"/>
        </w:rPr>
        <w:t xml:space="preserve">Адрес: 632270, НСО, </w:t>
      </w:r>
      <w:proofErr w:type="gramStart"/>
      <w:r w:rsidRPr="00DA66DD">
        <w:rPr>
          <w:rFonts w:ascii="Times New Roman" w:hAnsi="Times New Roman" w:cs="Times New Roman"/>
          <w:sz w:val="28"/>
          <w:szCs w:val="28"/>
        </w:rPr>
        <w:t>с</w:t>
      </w:r>
      <w:proofErr w:type="gramEnd"/>
      <w:r w:rsidRPr="00DA66DD">
        <w:rPr>
          <w:rFonts w:ascii="Times New Roman" w:hAnsi="Times New Roman" w:cs="Times New Roman"/>
          <w:sz w:val="28"/>
          <w:szCs w:val="28"/>
        </w:rPr>
        <w:t xml:space="preserve">. </w:t>
      </w:r>
      <w:proofErr w:type="gramStart"/>
      <w:r w:rsidRPr="00DA66DD">
        <w:rPr>
          <w:rFonts w:ascii="Times New Roman" w:hAnsi="Times New Roman" w:cs="Times New Roman"/>
          <w:sz w:val="28"/>
          <w:szCs w:val="28"/>
        </w:rPr>
        <w:t>Кыштовка</w:t>
      </w:r>
      <w:proofErr w:type="gramEnd"/>
      <w:r w:rsidRPr="00DA66DD">
        <w:rPr>
          <w:rFonts w:ascii="Times New Roman" w:hAnsi="Times New Roman" w:cs="Times New Roman"/>
          <w:sz w:val="28"/>
          <w:szCs w:val="28"/>
        </w:rPr>
        <w:t>, ул. Ленина, 38</w:t>
      </w:r>
    </w:p>
    <w:p w:rsidR="00DA66DD" w:rsidRPr="00DA66DD" w:rsidRDefault="00DA66DD" w:rsidP="00BF784B">
      <w:pPr>
        <w:spacing w:after="0" w:line="240" w:lineRule="auto"/>
        <w:ind w:left="284"/>
        <w:jc w:val="both"/>
        <w:rPr>
          <w:rFonts w:ascii="Times New Roman" w:hAnsi="Times New Roman" w:cs="Times New Roman"/>
          <w:sz w:val="28"/>
          <w:szCs w:val="28"/>
        </w:rPr>
      </w:pPr>
      <w:r w:rsidRPr="00DA66DD">
        <w:rPr>
          <w:rFonts w:ascii="Times New Roman" w:hAnsi="Times New Roman" w:cs="Times New Roman"/>
          <w:sz w:val="28"/>
          <w:szCs w:val="28"/>
        </w:rPr>
        <w:t>Глава МО / Глава администрации МО - Кузнецов Николай Владимирович</w:t>
      </w:r>
    </w:p>
    <w:p w:rsidR="00DA66DD" w:rsidRPr="00DA66DD" w:rsidRDefault="00DA66DD" w:rsidP="00BF784B">
      <w:pPr>
        <w:spacing w:after="0" w:line="240" w:lineRule="auto"/>
        <w:ind w:left="284"/>
        <w:rPr>
          <w:rFonts w:ascii="Times New Roman" w:hAnsi="Times New Roman" w:cs="Times New Roman"/>
          <w:sz w:val="28"/>
          <w:szCs w:val="28"/>
        </w:rPr>
      </w:pPr>
      <w:r w:rsidRPr="00DA66DD">
        <w:rPr>
          <w:rFonts w:ascii="Times New Roman" w:hAnsi="Times New Roman" w:cs="Times New Roman"/>
          <w:sz w:val="28"/>
          <w:szCs w:val="28"/>
        </w:rPr>
        <w:t xml:space="preserve">Главный бухгалтер администрации МО – </w:t>
      </w:r>
      <w:proofErr w:type="spellStart"/>
      <w:r w:rsidRPr="00DA66DD">
        <w:rPr>
          <w:rFonts w:ascii="Times New Roman" w:hAnsi="Times New Roman" w:cs="Times New Roman"/>
          <w:sz w:val="28"/>
          <w:szCs w:val="28"/>
        </w:rPr>
        <w:t>Гредюшкина</w:t>
      </w:r>
      <w:proofErr w:type="spellEnd"/>
      <w:r w:rsidRPr="00DA66DD">
        <w:rPr>
          <w:rFonts w:ascii="Times New Roman" w:hAnsi="Times New Roman" w:cs="Times New Roman"/>
          <w:sz w:val="28"/>
          <w:szCs w:val="28"/>
        </w:rPr>
        <w:t xml:space="preserve"> Оксана Николаевна</w:t>
      </w:r>
    </w:p>
    <w:p w:rsidR="00DA66DD" w:rsidRPr="00DA66DD" w:rsidRDefault="00DA66DD" w:rsidP="00BF784B">
      <w:pPr>
        <w:tabs>
          <w:tab w:val="left" w:pos="7740"/>
        </w:tabs>
        <w:spacing w:after="0" w:line="240" w:lineRule="auto"/>
        <w:ind w:left="284"/>
        <w:rPr>
          <w:rFonts w:ascii="Times New Roman" w:hAnsi="Times New Roman" w:cs="Times New Roman"/>
          <w:sz w:val="28"/>
          <w:szCs w:val="28"/>
        </w:rPr>
      </w:pPr>
      <w:r w:rsidRPr="00DA66DD">
        <w:rPr>
          <w:rFonts w:ascii="Times New Roman" w:hAnsi="Times New Roman" w:cs="Times New Roman"/>
          <w:sz w:val="28"/>
          <w:szCs w:val="28"/>
        </w:rPr>
        <w:lastRenderedPageBreak/>
        <w:t>Начальник управления финансов и налоговой</w:t>
      </w:r>
      <w:r w:rsidRPr="00DA66DD">
        <w:rPr>
          <w:rFonts w:ascii="Times New Roman" w:hAnsi="Times New Roman" w:cs="Times New Roman"/>
          <w:sz w:val="28"/>
          <w:szCs w:val="28"/>
        </w:rPr>
        <w:br/>
        <w:t xml:space="preserve">политики района – </w:t>
      </w:r>
      <w:proofErr w:type="spellStart"/>
      <w:r w:rsidRPr="00DA66DD">
        <w:rPr>
          <w:rFonts w:ascii="Times New Roman" w:hAnsi="Times New Roman" w:cs="Times New Roman"/>
          <w:sz w:val="28"/>
          <w:szCs w:val="28"/>
        </w:rPr>
        <w:t>Щевровская</w:t>
      </w:r>
      <w:proofErr w:type="spellEnd"/>
      <w:r w:rsidRPr="00DA66DD">
        <w:rPr>
          <w:rFonts w:ascii="Times New Roman" w:hAnsi="Times New Roman" w:cs="Times New Roman"/>
          <w:sz w:val="28"/>
          <w:szCs w:val="28"/>
        </w:rPr>
        <w:t xml:space="preserve"> Татьяна  Александровна</w:t>
      </w:r>
    </w:p>
    <w:p w:rsidR="00DA66DD" w:rsidRPr="00DA66DD" w:rsidRDefault="00DA66DD" w:rsidP="00BF784B">
      <w:pPr>
        <w:spacing w:after="0" w:line="240" w:lineRule="auto"/>
        <w:ind w:left="284"/>
        <w:rPr>
          <w:rFonts w:ascii="Times New Roman" w:hAnsi="Times New Roman" w:cs="Times New Roman"/>
          <w:sz w:val="28"/>
          <w:szCs w:val="28"/>
        </w:rPr>
      </w:pPr>
      <w:r w:rsidRPr="00DA66DD">
        <w:rPr>
          <w:rFonts w:ascii="Times New Roman" w:hAnsi="Times New Roman" w:cs="Times New Roman"/>
          <w:sz w:val="28"/>
          <w:szCs w:val="28"/>
        </w:rPr>
        <w:t>Лицевые счета администрации:</w:t>
      </w:r>
    </w:p>
    <w:p w:rsidR="00DA66DD" w:rsidRPr="00DA66DD" w:rsidRDefault="00DA66DD" w:rsidP="00BF784B">
      <w:pPr>
        <w:spacing w:after="0" w:line="240" w:lineRule="auto"/>
        <w:ind w:left="284"/>
        <w:rPr>
          <w:rFonts w:ascii="Times New Roman" w:hAnsi="Times New Roman" w:cs="Times New Roman"/>
          <w:sz w:val="28"/>
          <w:szCs w:val="28"/>
        </w:rPr>
      </w:pPr>
      <w:r w:rsidRPr="00DA66DD">
        <w:rPr>
          <w:rFonts w:ascii="Times New Roman" w:hAnsi="Times New Roman" w:cs="Times New Roman"/>
          <w:sz w:val="28"/>
          <w:szCs w:val="28"/>
        </w:rPr>
        <w:t xml:space="preserve">в управлении Федерального казначейства </w:t>
      </w:r>
    </w:p>
    <w:p w:rsidR="00DA66DD" w:rsidRPr="00DA66DD" w:rsidRDefault="00DA66DD" w:rsidP="00BF784B">
      <w:pPr>
        <w:spacing w:after="0" w:line="240" w:lineRule="auto"/>
        <w:ind w:left="284"/>
        <w:rPr>
          <w:rFonts w:ascii="Times New Roman" w:hAnsi="Times New Roman" w:cs="Times New Roman"/>
          <w:sz w:val="28"/>
          <w:szCs w:val="28"/>
        </w:rPr>
      </w:pPr>
      <w:r w:rsidRPr="00DA66DD">
        <w:rPr>
          <w:rFonts w:ascii="Times New Roman" w:hAnsi="Times New Roman" w:cs="Times New Roman"/>
          <w:sz w:val="28"/>
          <w:szCs w:val="28"/>
        </w:rPr>
        <w:t>03513021400</w:t>
      </w:r>
    </w:p>
    <w:p w:rsidR="00DA66DD" w:rsidRPr="00DA66DD" w:rsidRDefault="00DA66DD" w:rsidP="00BF784B">
      <w:pPr>
        <w:spacing w:after="0" w:line="240" w:lineRule="auto"/>
        <w:ind w:left="284"/>
        <w:rPr>
          <w:rFonts w:ascii="Times New Roman" w:hAnsi="Times New Roman" w:cs="Times New Roman"/>
          <w:sz w:val="28"/>
          <w:szCs w:val="28"/>
        </w:rPr>
      </w:pPr>
      <w:r w:rsidRPr="00DA66DD">
        <w:rPr>
          <w:rFonts w:ascii="Times New Roman" w:hAnsi="Times New Roman" w:cs="Times New Roman"/>
          <w:sz w:val="28"/>
          <w:szCs w:val="28"/>
        </w:rPr>
        <w:t xml:space="preserve">04513021400             </w:t>
      </w:r>
    </w:p>
    <w:p w:rsidR="00DA66DD" w:rsidRPr="00DA66DD" w:rsidRDefault="00DA66DD" w:rsidP="00BF784B">
      <w:pPr>
        <w:spacing w:after="0" w:line="240" w:lineRule="auto"/>
        <w:ind w:left="284"/>
        <w:rPr>
          <w:rFonts w:ascii="Times New Roman" w:hAnsi="Times New Roman" w:cs="Times New Roman"/>
          <w:sz w:val="28"/>
          <w:szCs w:val="28"/>
        </w:rPr>
      </w:pPr>
      <w:r w:rsidRPr="00DA66DD">
        <w:rPr>
          <w:rFonts w:ascii="Times New Roman" w:hAnsi="Times New Roman" w:cs="Times New Roman"/>
          <w:sz w:val="28"/>
          <w:szCs w:val="28"/>
        </w:rPr>
        <w:t>01513021400</w:t>
      </w:r>
    </w:p>
    <w:p w:rsidR="00DA66DD" w:rsidRPr="00DA66DD" w:rsidRDefault="00DA66DD" w:rsidP="00BF784B">
      <w:pPr>
        <w:spacing w:after="0" w:line="240" w:lineRule="auto"/>
        <w:ind w:left="284"/>
        <w:rPr>
          <w:rFonts w:ascii="Times New Roman" w:hAnsi="Times New Roman" w:cs="Times New Roman"/>
          <w:sz w:val="28"/>
          <w:szCs w:val="28"/>
        </w:rPr>
      </w:pPr>
      <w:r w:rsidRPr="00DA66DD">
        <w:rPr>
          <w:rFonts w:ascii="Times New Roman" w:hAnsi="Times New Roman" w:cs="Times New Roman"/>
          <w:sz w:val="28"/>
          <w:szCs w:val="28"/>
        </w:rPr>
        <w:t>ОАО банк Левобережный</w:t>
      </w:r>
    </w:p>
    <w:p w:rsidR="00DA66DD" w:rsidRPr="00DA66DD" w:rsidRDefault="00DA66DD" w:rsidP="00BF784B">
      <w:pPr>
        <w:spacing w:after="0" w:line="240" w:lineRule="auto"/>
        <w:ind w:left="284"/>
        <w:rPr>
          <w:rFonts w:ascii="Times New Roman" w:hAnsi="Times New Roman" w:cs="Times New Roman"/>
          <w:sz w:val="28"/>
          <w:szCs w:val="28"/>
        </w:rPr>
      </w:pPr>
      <w:r w:rsidRPr="00DA66DD">
        <w:rPr>
          <w:rFonts w:ascii="Times New Roman" w:hAnsi="Times New Roman" w:cs="Times New Roman"/>
          <w:sz w:val="28"/>
          <w:szCs w:val="28"/>
        </w:rPr>
        <w:t>05513021400 – для учета операций со средствами, поступающими во временное распоряжение</w:t>
      </w:r>
    </w:p>
    <w:p w:rsidR="00DA66DD" w:rsidRPr="00DA66DD" w:rsidRDefault="00DA66DD" w:rsidP="00BF784B">
      <w:pPr>
        <w:spacing w:after="0" w:line="240" w:lineRule="auto"/>
        <w:ind w:left="284"/>
        <w:rPr>
          <w:rFonts w:ascii="Times New Roman" w:hAnsi="Times New Roman" w:cs="Times New Roman"/>
          <w:sz w:val="28"/>
          <w:szCs w:val="28"/>
        </w:rPr>
      </w:pPr>
      <w:r w:rsidRPr="00DA66DD">
        <w:rPr>
          <w:rFonts w:ascii="Times New Roman" w:hAnsi="Times New Roman" w:cs="Times New Roman"/>
          <w:sz w:val="28"/>
          <w:szCs w:val="28"/>
        </w:rPr>
        <w:t>в Администрации Кыштовского района</w:t>
      </w:r>
    </w:p>
    <w:p w:rsidR="00DA66DD" w:rsidRPr="00DA66DD" w:rsidRDefault="00DA66DD" w:rsidP="00BF784B">
      <w:pPr>
        <w:spacing w:after="0" w:line="240" w:lineRule="auto"/>
        <w:ind w:left="284"/>
        <w:rPr>
          <w:rFonts w:ascii="Times New Roman" w:hAnsi="Times New Roman" w:cs="Times New Roman"/>
          <w:sz w:val="28"/>
          <w:szCs w:val="28"/>
        </w:rPr>
      </w:pPr>
      <w:r w:rsidRPr="00DA66DD">
        <w:rPr>
          <w:rFonts w:ascii="Times New Roman" w:hAnsi="Times New Roman" w:cs="Times New Roman"/>
          <w:sz w:val="28"/>
          <w:szCs w:val="28"/>
        </w:rPr>
        <w:t>81601001</w:t>
      </w:r>
    </w:p>
    <w:p w:rsidR="00DA66DD" w:rsidRPr="00DA66DD" w:rsidRDefault="00DA66DD" w:rsidP="00BF784B">
      <w:pPr>
        <w:spacing w:after="0" w:line="240" w:lineRule="auto"/>
        <w:ind w:left="284"/>
        <w:rPr>
          <w:rFonts w:ascii="Times New Roman" w:hAnsi="Times New Roman" w:cs="Times New Roman"/>
          <w:sz w:val="28"/>
          <w:szCs w:val="28"/>
        </w:rPr>
      </w:pPr>
      <w:r w:rsidRPr="00DA66DD">
        <w:rPr>
          <w:rFonts w:ascii="Times New Roman" w:hAnsi="Times New Roman" w:cs="Times New Roman"/>
          <w:sz w:val="28"/>
          <w:szCs w:val="28"/>
        </w:rPr>
        <w:t xml:space="preserve">816100011 </w:t>
      </w:r>
    </w:p>
    <w:p w:rsidR="00DA66DD" w:rsidRPr="00DA66DD" w:rsidRDefault="00DA66DD" w:rsidP="00BF784B">
      <w:pPr>
        <w:spacing w:after="0" w:line="240" w:lineRule="auto"/>
        <w:ind w:left="284"/>
        <w:rPr>
          <w:rFonts w:ascii="Times New Roman" w:hAnsi="Times New Roman" w:cs="Times New Roman"/>
          <w:sz w:val="28"/>
          <w:szCs w:val="28"/>
        </w:rPr>
      </w:pPr>
      <w:proofErr w:type="spellStart"/>
      <w:proofErr w:type="gramStart"/>
      <w:r w:rsidRPr="00DA66DD">
        <w:rPr>
          <w:rFonts w:ascii="Times New Roman" w:hAnsi="Times New Roman" w:cs="Times New Roman"/>
          <w:sz w:val="28"/>
          <w:szCs w:val="28"/>
        </w:rPr>
        <w:t>р</w:t>
      </w:r>
      <w:proofErr w:type="spellEnd"/>
      <w:proofErr w:type="gramEnd"/>
      <w:r w:rsidRPr="00DA66DD">
        <w:rPr>
          <w:rFonts w:ascii="Times New Roman" w:hAnsi="Times New Roman" w:cs="Times New Roman"/>
          <w:sz w:val="28"/>
          <w:szCs w:val="28"/>
        </w:rPr>
        <w:t>/с 40204810000000000274 ГРКЦ ГУ Банка России по Новос</w:t>
      </w:r>
      <w:r w:rsidRPr="00DA66DD">
        <w:rPr>
          <w:rFonts w:ascii="Times New Roman" w:hAnsi="Times New Roman" w:cs="Times New Roman"/>
          <w:sz w:val="28"/>
          <w:szCs w:val="28"/>
        </w:rPr>
        <w:t>и</w:t>
      </w:r>
      <w:r w:rsidRPr="00DA66DD">
        <w:rPr>
          <w:rFonts w:ascii="Times New Roman" w:hAnsi="Times New Roman" w:cs="Times New Roman"/>
          <w:sz w:val="28"/>
          <w:szCs w:val="28"/>
        </w:rPr>
        <w:t xml:space="preserve">бирской области г. Новосибирск БИК 045004001; </w:t>
      </w:r>
    </w:p>
    <w:p w:rsidR="00DA66DD" w:rsidRPr="00DA66DD" w:rsidRDefault="00DA66DD" w:rsidP="00BF784B">
      <w:pPr>
        <w:spacing w:after="0" w:line="240" w:lineRule="auto"/>
        <w:ind w:left="284"/>
        <w:jc w:val="both"/>
        <w:rPr>
          <w:rFonts w:ascii="Times New Roman" w:hAnsi="Times New Roman" w:cs="Times New Roman"/>
          <w:b/>
          <w:sz w:val="28"/>
          <w:szCs w:val="28"/>
        </w:rPr>
      </w:pPr>
      <w:r w:rsidRPr="00DA66DD">
        <w:rPr>
          <w:rFonts w:ascii="Times New Roman" w:hAnsi="Times New Roman" w:cs="Times New Roman"/>
          <w:sz w:val="28"/>
          <w:szCs w:val="28"/>
        </w:rPr>
        <w:t xml:space="preserve">816010011 ГРКЦ ГУ Банка России по НСО г. Новосибирск 03513021400 отделение по </w:t>
      </w:r>
      <w:proofErr w:type="spellStart"/>
      <w:r w:rsidRPr="00DA66DD">
        <w:rPr>
          <w:rFonts w:ascii="Times New Roman" w:hAnsi="Times New Roman" w:cs="Times New Roman"/>
          <w:sz w:val="28"/>
          <w:szCs w:val="28"/>
        </w:rPr>
        <w:t>Кышто</w:t>
      </w:r>
      <w:r w:rsidRPr="00DA66DD">
        <w:rPr>
          <w:rFonts w:ascii="Times New Roman" w:hAnsi="Times New Roman" w:cs="Times New Roman"/>
          <w:sz w:val="28"/>
          <w:szCs w:val="28"/>
        </w:rPr>
        <w:t>в</w:t>
      </w:r>
      <w:r w:rsidRPr="00DA66DD">
        <w:rPr>
          <w:rFonts w:ascii="Times New Roman" w:hAnsi="Times New Roman" w:cs="Times New Roman"/>
          <w:sz w:val="28"/>
          <w:szCs w:val="28"/>
        </w:rPr>
        <w:t>скому</w:t>
      </w:r>
      <w:proofErr w:type="spellEnd"/>
      <w:r w:rsidRPr="00DA66DD">
        <w:rPr>
          <w:rFonts w:ascii="Times New Roman" w:hAnsi="Times New Roman" w:cs="Times New Roman"/>
          <w:sz w:val="28"/>
          <w:szCs w:val="28"/>
        </w:rPr>
        <w:t xml:space="preserve"> району УФК по НСО.</w:t>
      </w:r>
    </w:p>
    <w:p w:rsidR="00DA66DD" w:rsidRPr="00DA66DD" w:rsidRDefault="00DA66DD" w:rsidP="00BF784B">
      <w:pPr>
        <w:pStyle w:val="1"/>
      </w:pPr>
      <w:bookmarkStart w:id="0" w:name="_Toc245535998"/>
      <w:r w:rsidRPr="00DA66DD">
        <w:t xml:space="preserve">              </w:t>
      </w:r>
      <w:bookmarkEnd w:id="0"/>
    </w:p>
    <w:p w:rsidR="00DA66DD" w:rsidRPr="00DA66DD" w:rsidRDefault="00DA66DD" w:rsidP="00BF784B">
      <w:pPr>
        <w:pStyle w:val="1"/>
        <w:rPr>
          <w:color w:val="FF0000"/>
        </w:rPr>
      </w:pPr>
      <w:r w:rsidRPr="00DA66DD">
        <w:t xml:space="preserve">                  Правовая база бюджетного процесса</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rPr>
        <w:t xml:space="preserve">       </w:t>
      </w:r>
      <w:r w:rsidRPr="00DA66DD">
        <w:rPr>
          <w:rFonts w:ascii="Times New Roman" w:hAnsi="Times New Roman" w:cs="Times New Roman"/>
        </w:rPr>
        <w:tab/>
      </w:r>
      <w:r w:rsidRPr="00DA66DD">
        <w:rPr>
          <w:rFonts w:ascii="Times New Roman" w:hAnsi="Times New Roman" w:cs="Times New Roman"/>
          <w:sz w:val="28"/>
          <w:szCs w:val="28"/>
        </w:rPr>
        <w:t xml:space="preserve">Положение о бюджетном процессе в Кыштовском районе (далее «положение») утверждено решением Совета депутатов Кыштовского района от 29.11.2021 г. </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color w:val="FF0000"/>
          <w:sz w:val="28"/>
          <w:szCs w:val="28"/>
        </w:rPr>
        <w:tab/>
      </w:r>
      <w:r w:rsidRPr="00DA66DD">
        <w:rPr>
          <w:rFonts w:ascii="Times New Roman" w:hAnsi="Times New Roman" w:cs="Times New Roman"/>
          <w:sz w:val="28"/>
          <w:szCs w:val="28"/>
        </w:rPr>
        <w:t xml:space="preserve">Положение о бюджетном процессе соответствует бюджетному законодательству. </w:t>
      </w:r>
    </w:p>
    <w:p w:rsidR="00DA66DD" w:rsidRPr="00DA66DD" w:rsidRDefault="00DA66DD" w:rsidP="00BF784B">
      <w:pPr>
        <w:pStyle w:val="2"/>
        <w:spacing w:before="0" w:line="240" w:lineRule="auto"/>
        <w:jc w:val="center"/>
        <w:rPr>
          <w:rFonts w:ascii="Times New Roman" w:hAnsi="Times New Roman" w:cs="Times New Roman"/>
        </w:rPr>
      </w:pPr>
      <w:r w:rsidRPr="00DA66DD">
        <w:rPr>
          <w:rFonts w:ascii="Times New Roman" w:hAnsi="Times New Roman" w:cs="Times New Roman"/>
          <w:i/>
        </w:rPr>
        <w:t>Участники бюджетного процесса</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Главными распорядителями средств бюджета района, утвержденными в ведомственной структуре расходов бюджета являются администр</w:t>
      </w:r>
      <w:r w:rsidRPr="00DA66DD">
        <w:rPr>
          <w:rFonts w:ascii="Times New Roman" w:hAnsi="Times New Roman" w:cs="Times New Roman"/>
          <w:sz w:val="28"/>
          <w:szCs w:val="28"/>
        </w:rPr>
        <w:t>а</w:t>
      </w:r>
      <w:r w:rsidRPr="00DA66DD">
        <w:rPr>
          <w:rFonts w:ascii="Times New Roman" w:hAnsi="Times New Roman" w:cs="Times New Roman"/>
          <w:sz w:val="28"/>
          <w:szCs w:val="28"/>
        </w:rPr>
        <w:t xml:space="preserve">ция Кыштовского района (код ГРБС – 360), Совет депутатов района (код ГРБС – 358), Контрольно-счетный орган Кыштовского района (код ГРБС – 359). </w:t>
      </w:r>
    </w:p>
    <w:p w:rsidR="00DA66DD" w:rsidRPr="00DA66DD" w:rsidRDefault="00DA66DD" w:rsidP="00BF784B">
      <w:pPr>
        <w:pStyle w:val="Style7"/>
        <w:widowControl/>
        <w:spacing w:line="240" w:lineRule="auto"/>
        <w:ind w:right="130"/>
        <w:jc w:val="both"/>
        <w:rPr>
          <w:sz w:val="28"/>
          <w:szCs w:val="28"/>
        </w:rPr>
      </w:pPr>
      <w:r w:rsidRPr="00DA66DD">
        <w:rPr>
          <w:color w:val="FF0000"/>
          <w:sz w:val="28"/>
          <w:szCs w:val="28"/>
        </w:rPr>
        <w:t xml:space="preserve">     </w:t>
      </w:r>
      <w:r w:rsidRPr="00DA66DD">
        <w:rPr>
          <w:color w:val="FF0000"/>
          <w:sz w:val="28"/>
          <w:szCs w:val="28"/>
        </w:rPr>
        <w:tab/>
      </w:r>
      <w:proofErr w:type="gramStart"/>
      <w:r w:rsidRPr="00DA66DD">
        <w:rPr>
          <w:sz w:val="28"/>
          <w:szCs w:val="28"/>
        </w:rPr>
        <w:t>Получателями средств бюджета района являются Администрация района, Совет депутатов района, Контрольно-счетный орган, МКУ "КЦСОН Кыштовского района НСО", МКУ «Центр бухгалтерского, материально-технического и информационного обеспечения Кыштовского района», МКУ «ЕДДС 112», МКУ  ДПО «Информационно-методический центр» Кыштовского района, МКУ Социально-культурный центр Кыштовского района, МКУК «Централизованная библиотечная система», муниципальные школьные образовательные учреждения (12 МКОУ, 4 МБОУ), дошкольные образовательные учреждения (3 МКДОУ), 3 учреждения дополнительного</w:t>
      </w:r>
      <w:proofErr w:type="gramEnd"/>
      <w:r w:rsidRPr="00DA66DD">
        <w:rPr>
          <w:sz w:val="28"/>
          <w:szCs w:val="28"/>
        </w:rPr>
        <w:t xml:space="preserve"> образования детей.       </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 xml:space="preserve">Главные администраторы доходов  и главные администраторы источников финансирования дефицита утверждены в решении о бюджете Кыштовского района.     </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Кассовое обслуживание исполнения бюджета района в соответствии с П</w:t>
      </w:r>
      <w:r w:rsidRPr="00DA66DD">
        <w:rPr>
          <w:rFonts w:ascii="Times New Roman" w:hAnsi="Times New Roman" w:cs="Times New Roman"/>
          <w:sz w:val="28"/>
          <w:szCs w:val="28"/>
        </w:rPr>
        <w:t>о</w:t>
      </w:r>
      <w:r w:rsidRPr="00DA66DD">
        <w:rPr>
          <w:rFonts w:ascii="Times New Roman" w:hAnsi="Times New Roman" w:cs="Times New Roman"/>
          <w:sz w:val="28"/>
          <w:szCs w:val="28"/>
        </w:rPr>
        <w:t xml:space="preserve">рядком организации казначейского исполнения бюджета района (от 22.03.2011 №122) осуществляет финансовый орган администрации Кыштовского </w:t>
      </w:r>
      <w:r w:rsidRPr="00DA66DD">
        <w:rPr>
          <w:rFonts w:ascii="Times New Roman" w:hAnsi="Times New Roman" w:cs="Times New Roman"/>
          <w:sz w:val="28"/>
          <w:szCs w:val="28"/>
        </w:rPr>
        <w:lastRenderedPageBreak/>
        <w:t>района Новосибирской обла</w:t>
      </w:r>
      <w:r w:rsidRPr="00DA66DD">
        <w:rPr>
          <w:rFonts w:ascii="Times New Roman" w:hAnsi="Times New Roman" w:cs="Times New Roman"/>
          <w:sz w:val="28"/>
          <w:szCs w:val="28"/>
        </w:rPr>
        <w:t>с</w:t>
      </w:r>
      <w:r w:rsidRPr="00DA66DD">
        <w:rPr>
          <w:rFonts w:ascii="Times New Roman" w:hAnsi="Times New Roman" w:cs="Times New Roman"/>
          <w:sz w:val="28"/>
          <w:szCs w:val="28"/>
        </w:rPr>
        <w:t>ти, который откры</w:t>
      </w:r>
      <w:r w:rsidRPr="00DA66DD">
        <w:rPr>
          <w:rFonts w:ascii="Times New Roman" w:hAnsi="Times New Roman" w:cs="Times New Roman"/>
          <w:sz w:val="28"/>
        </w:rPr>
        <w:t>вает и ведет лицевые счета, отражает на них объемы финансиров</w:t>
      </w:r>
      <w:r w:rsidRPr="00DA66DD">
        <w:rPr>
          <w:rFonts w:ascii="Times New Roman" w:hAnsi="Times New Roman" w:cs="Times New Roman"/>
          <w:sz w:val="28"/>
        </w:rPr>
        <w:t>а</w:t>
      </w:r>
      <w:r w:rsidRPr="00DA66DD">
        <w:rPr>
          <w:rFonts w:ascii="Times New Roman" w:hAnsi="Times New Roman" w:cs="Times New Roman"/>
          <w:sz w:val="28"/>
        </w:rPr>
        <w:t xml:space="preserve">ния и кассовые расходы, </w:t>
      </w:r>
      <w:r w:rsidRPr="00DA66DD">
        <w:rPr>
          <w:rFonts w:ascii="Times New Roman" w:hAnsi="Times New Roman" w:cs="Times New Roman"/>
          <w:sz w:val="28"/>
          <w:szCs w:val="28"/>
        </w:rPr>
        <w:t>санкционирует оплату денежных обязательств. Фактически данные функции по соглашению от 01.04.2011 б/</w:t>
      </w:r>
      <w:proofErr w:type="spellStart"/>
      <w:r w:rsidRPr="00DA66DD">
        <w:rPr>
          <w:rFonts w:ascii="Times New Roman" w:hAnsi="Times New Roman" w:cs="Times New Roman"/>
          <w:sz w:val="28"/>
          <w:szCs w:val="28"/>
        </w:rPr>
        <w:t>н</w:t>
      </w:r>
      <w:proofErr w:type="spellEnd"/>
      <w:r w:rsidRPr="00DA66DD">
        <w:rPr>
          <w:rFonts w:ascii="Times New Roman" w:hAnsi="Times New Roman" w:cs="Times New Roman"/>
          <w:sz w:val="28"/>
          <w:szCs w:val="28"/>
        </w:rPr>
        <w:t xml:space="preserve"> в</w:t>
      </w:r>
      <w:r w:rsidRPr="00DA66DD">
        <w:rPr>
          <w:rFonts w:ascii="Times New Roman" w:hAnsi="Times New Roman" w:cs="Times New Roman"/>
          <w:sz w:val="28"/>
          <w:szCs w:val="28"/>
        </w:rPr>
        <w:t>ы</w:t>
      </w:r>
      <w:r w:rsidRPr="00DA66DD">
        <w:rPr>
          <w:rFonts w:ascii="Times New Roman" w:hAnsi="Times New Roman" w:cs="Times New Roman"/>
          <w:sz w:val="28"/>
          <w:szCs w:val="28"/>
        </w:rPr>
        <w:t>полняет Управление финансов и налоговой политики Кыштовского района.</w:t>
      </w:r>
    </w:p>
    <w:p w:rsidR="00DA66DD" w:rsidRPr="00DA66DD" w:rsidRDefault="00DA66DD" w:rsidP="00BF784B">
      <w:pPr>
        <w:pStyle w:val="2"/>
        <w:spacing w:before="0" w:line="240" w:lineRule="auto"/>
        <w:jc w:val="center"/>
        <w:rPr>
          <w:rFonts w:ascii="Times New Roman" w:hAnsi="Times New Roman" w:cs="Times New Roman"/>
        </w:rPr>
      </w:pPr>
      <w:r w:rsidRPr="00DA66DD">
        <w:rPr>
          <w:rFonts w:ascii="Times New Roman" w:hAnsi="Times New Roman" w:cs="Times New Roman"/>
          <w:i/>
        </w:rPr>
        <w:t>Бюджетное планирование</w:t>
      </w:r>
      <w:r w:rsidRPr="00DA66DD">
        <w:rPr>
          <w:rFonts w:ascii="Times New Roman" w:hAnsi="Times New Roman" w:cs="Times New Roman"/>
        </w:rPr>
        <w:t xml:space="preserve">       </w:t>
      </w:r>
    </w:p>
    <w:p w:rsidR="00DA66DD" w:rsidRPr="00DA66DD" w:rsidRDefault="00DA66DD" w:rsidP="00BF784B">
      <w:pPr>
        <w:spacing w:after="0" w:line="240" w:lineRule="auto"/>
        <w:ind w:firstLine="709"/>
        <w:jc w:val="both"/>
        <w:rPr>
          <w:rFonts w:ascii="Times New Roman" w:hAnsi="Times New Roman" w:cs="Times New Roman"/>
          <w:sz w:val="28"/>
          <w:szCs w:val="28"/>
        </w:rPr>
      </w:pPr>
      <w:r w:rsidRPr="00DA66DD">
        <w:rPr>
          <w:rFonts w:ascii="Times New Roman" w:hAnsi="Times New Roman" w:cs="Times New Roman"/>
          <w:sz w:val="28"/>
          <w:szCs w:val="28"/>
        </w:rPr>
        <w:t>Порядок и методика планирования бюджетных ассигнований бюджета Кыштовского района 2020-2022 гг. разработаны и утверждены постановлением администрации Кыштовского района от 05.09.2019 г. №210/1.</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Реестр расходных обязательств (далее «РРО») Кыштовского района, предусмотренный ст.87 БК РФ, ведется в порядке принятом постановлением администрации Кыштовского района от 06.02.2017 г. №90.</w:t>
      </w:r>
    </w:p>
    <w:p w:rsidR="00DA66DD" w:rsidRPr="00DA66DD" w:rsidRDefault="00DA66DD" w:rsidP="00BF784B">
      <w:pPr>
        <w:tabs>
          <w:tab w:val="left" w:pos="709"/>
        </w:tabs>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ab/>
        <w:t xml:space="preserve">В нарушение ст. 87 БК РФ в РРО не указаны муниципальные правовые акты, являющиеся правовым основанием для расходных обязательств поселения. Указание в РРО только федеральных и </w:t>
      </w:r>
      <w:proofErr w:type="gramStart"/>
      <w:r w:rsidRPr="00DA66DD">
        <w:rPr>
          <w:rFonts w:ascii="Times New Roman" w:hAnsi="Times New Roman" w:cs="Times New Roman"/>
          <w:sz w:val="28"/>
          <w:szCs w:val="28"/>
        </w:rPr>
        <w:t>областных законов, устанавливающих соответствующие полномочия или права органов местного самоуправления не достаточно и противоречит</w:t>
      </w:r>
      <w:proofErr w:type="gramEnd"/>
      <w:r w:rsidRPr="00DA66DD">
        <w:rPr>
          <w:rFonts w:ascii="Times New Roman" w:hAnsi="Times New Roman" w:cs="Times New Roman"/>
          <w:sz w:val="28"/>
          <w:szCs w:val="28"/>
        </w:rPr>
        <w:t xml:space="preserve"> законодательству. По большинству расходных обязательств МО  приняты муниципальные правовые акты, определяющие порядок реализации полномочий или прав органов местного самоуправления.</w:t>
      </w:r>
      <w:r w:rsidRPr="00DA66DD">
        <w:rPr>
          <w:rFonts w:ascii="Times New Roman" w:hAnsi="Times New Roman" w:cs="Times New Roman"/>
          <w:sz w:val="28"/>
          <w:szCs w:val="28"/>
        </w:rPr>
        <w:tab/>
        <w:t xml:space="preserve">    </w:t>
      </w:r>
    </w:p>
    <w:p w:rsidR="00DA66DD" w:rsidRPr="00DA66DD" w:rsidRDefault="00DA66DD" w:rsidP="00BF784B">
      <w:pPr>
        <w:pStyle w:val="2"/>
        <w:spacing w:before="0" w:line="240" w:lineRule="auto"/>
        <w:jc w:val="center"/>
        <w:rPr>
          <w:rFonts w:ascii="Times New Roman" w:hAnsi="Times New Roman" w:cs="Times New Roman"/>
          <w:i/>
        </w:rPr>
      </w:pPr>
      <w:r w:rsidRPr="00DA66DD">
        <w:rPr>
          <w:rFonts w:ascii="Times New Roman" w:hAnsi="Times New Roman" w:cs="Times New Roman"/>
          <w:i/>
        </w:rPr>
        <w:t>Решение о бюджете</w:t>
      </w:r>
    </w:p>
    <w:p w:rsidR="00DA66DD" w:rsidRPr="00DA66DD" w:rsidRDefault="00DA66DD" w:rsidP="00BF784B">
      <w:pPr>
        <w:spacing w:after="0" w:line="240" w:lineRule="auto"/>
        <w:ind w:firstLine="708"/>
        <w:jc w:val="both"/>
        <w:rPr>
          <w:rFonts w:ascii="Times New Roman" w:hAnsi="Times New Roman" w:cs="Times New Roman"/>
          <w:lang/>
        </w:rPr>
      </w:pPr>
      <w:r w:rsidRPr="00DA66DD">
        <w:rPr>
          <w:rFonts w:ascii="Times New Roman" w:hAnsi="Times New Roman" w:cs="Times New Roman"/>
          <w:sz w:val="28"/>
          <w:szCs w:val="28"/>
        </w:rPr>
        <w:t>Контрольно-счетным органом  Кыштовского района было дано экспертное заключение на проект бюджета Кыштовского района на 2021 г. и плановый период 2022-2023 гг. от 23.12.2020 г. №46/01.10 с предложениями об устранении недостатков, установленных КСО в ходе проведения экспертизы. При утверждении бюджета все недостатки и замечания устранены.</w:t>
      </w:r>
    </w:p>
    <w:p w:rsidR="00DA66DD" w:rsidRPr="00DA66DD" w:rsidRDefault="00DA66DD" w:rsidP="00BF784B">
      <w:pPr>
        <w:spacing w:after="0" w:line="240" w:lineRule="auto"/>
        <w:ind w:firstLine="708"/>
        <w:jc w:val="both"/>
        <w:rPr>
          <w:rFonts w:ascii="Times New Roman" w:hAnsi="Times New Roman" w:cs="Times New Roman"/>
          <w:lang/>
        </w:rPr>
      </w:pPr>
      <w:r w:rsidRPr="00DA66DD">
        <w:rPr>
          <w:rFonts w:ascii="Times New Roman" w:hAnsi="Times New Roman" w:cs="Times New Roman"/>
          <w:sz w:val="28"/>
          <w:szCs w:val="28"/>
        </w:rPr>
        <w:t xml:space="preserve">Решение о бюджете Кыштовского района 2021-2023 гг. утверждено до начала финансового года (28.12.2020 №36), изменения в него вносились 6 раз (последняя редакция от 28.12.2021 г. №74), и были связаны с необходимостью корректировки расходов, поступления налоговых и не налоговых доходов, перераспределения бюджетных ассигнований по разделам, подразделам, целевым статьям и т.д. </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В соответствии со ст. 5 БК РФ решением о бюджете предусмотрено его вступление в силу с 01 января финансового года.</w:t>
      </w:r>
    </w:p>
    <w:p w:rsidR="00DA66DD" w:rsidRPr="00DA66DD" w:rsidRDefault="00DA66DD" w:rsidP="00BF784B">
      <w:pPr>
        <w:spacing w:after="0" w:line="240" w:lineRule="auto"/>
        <w:ind w:firstLine="708"/>
        <w:jc w:val="both"/>
        <w:rPr>
          <w:rFonts w:ascii="Times New Roman" w:hAnsi="Times New Roman" w:cs="Times New Roman"/>
          <w:b/>
          <w:sz w:val="28"/>
          <w:szCs w:val="28"/>
        </w:rPr>
      </w:pPr>
      <w:r w:rsidRPr="00DA66DD">
        <w:rPr>
          <w:rFonts w:ascii="Times New Roman" w:hAnsi="Times New Roman" w:cs="Times New Roman"/>
          <w:sz w:val="28"/>
          <w:szCs w:val="28"/>
        </w:rPr>
        <w:t>Решение о бюджете не в полной мере бюджетному законодательству:</w:t>
      </w:r>
      <w:r w:rsidRPr="00DA66DD">
        <w:rPr>
          <w:rFonts w:ascii="Times New Roman" w:hAnsi="Times New Roman" w:cs="Times New Roman"/>
          <w:b/>
          <w:sz w:val="28"/>
          <w:szCs w:val="28"/>
        </w:rPr>
        <w:t xml:space="preserve"> </w:t>
      </w:r>
    </w:p>
    <w:p w:rsidR="00DA66DD" w:rsidRPr="00DA66DD" w:rsidRDefault="00DA66DD" w:rsidP="00BF784B">
      <w:pPr>
        <w:spacing w:after="0" w:line="240" w:lineRule="auto"/>
        <w:ind w:firstLine="708"/>
        <w:jc w:val="both"/>
        <w:rPr>
          <w:rFonts w:ascii="Times New Roman" w:hAnsi="Times New Roman" w:cs="Times New Roman"/>
          <w:sz w:val="28"/>
          <w:szCs w:val="28"/>
        </w:rPr>
      </w:pPr>
      <w:proofErr w:type="gramStart"/>
      <w:r w:rsidRPr="00DA66DD">
        <w:rPr>
          <w:rFonts w:ascii="Times New Roman" w:hAnsi="Times New Roman" w:cs="Times New Roman"/>
          <w:sz w:val="28"/>
          <w:szCs w:val="28"/>
        </w:rPr>
        <w:t>-пункт 18 решения о бюджете противоречит подпункту 3) пункта 1 и приложению 13, в части утвержденного предельного объема муниципального внутреннего долга на 2021 – 2023 годы, которые в соответствии с указанным пунктом утверждены в размере 29787850,0 руб., 16117550,00 руб. и 16612750,00 руб., при этом в соответствии с утвержденными источниками финансирования дефицита бюджета МО (приложение 13) суммы заимствований отсутствуют;</w:t>
      </w:r>
      <w:proofErr w:type="gramEnd"/>
    </w:p>
    <w:p w:rsidR="00DA66DD" w:rsidRPr="00DA66DD" w:rsidRDefault="00DA66DD" w:rsidP="00BF784B">
      <w:pPr>
        <w:spacing w:after="0" w:line="240" w:lineRule="auto"/>
        <w:ind w:firstLine="708"/>
        <w:jc w:val="both"/>
        <w:rPr>
          <w:rFonts w:ascii="Times New Roman" w:hAnsi="Times New Roman" w:cs="Times New Roman"/>
          <w:sz w:val="28"/>
          <w:szCs w:val="28"/>
        </w:rPr>
      </w:pPr>
      <w:proofErr w:type="gramStart"/>
      <w:r w:rsidRPr="00DA66DD">
        <w:rPr>
          <w:rFonts w:ascii="Times New Roman" w:hAnsi="Times New Roman" w:cs="Times New Roman"/>
          <w:sz w:val="28"/>
          <w:szCs w:val="28"/>
        </w:rPr>
        <w:t xml:space="preserve">-пунктом 12 решения о бюджете от 28.12.2020 г. №36 утверждается объем субсидий, предоставляемых местным бюджетам поселений из районного бюджета за счет средств областного бюджета на 2021 г. в сумме 56625570,0 руб., на 2022 г. в сумме 29102200,0 руб., при этом  фактически, в приложениях к </w:t>
      </w:r>
      <w:r w:rsidRPr="00DA66DD">
        <w:rPr>
          <w:rFonts w:ascii="Times New Roman" w:hAnsi="Times New Roman" w:cs="Times New Roman"/>
          <w:sz w:val="28"/>
          <w:szCs w:val="28"/>
        </w:rPr>
        <w:lastRenderedPageBreak/>
        <w:t>решению о бюджете (приложения №4, №5, №9) бюджетные ассигнования на указанные цели предусмотрены на 2021 г</w:t>
      </w:r>
      <w:proofErr w:type="gramEnd"/>
      <w:r w:rsidRPr="00DA66DD">
        <w:rPr>
          <w:rFonts w:ascii="Times New Roman" w:hAnsi="Times New Roman" w:cs="Times New Roman"/>
          <w:sz w:val="28"/>
          <w:szCs w:val="28"/>
        </w:rPr>
        <w:t xml:space="preserve">. в сумме 6527527,0 руб., на 2022 г. в сумме 28576900,0 руб.;  </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-источники финансирования дефицита бюджета в новой редакции не утверждались (утверждалось только приложение по источникам финансирования дефицита бюджета);</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 xml:space="preserve">  -в решении о внесении изменений в решение о бюджете от 12.02.2021 г. №39 утверждается объем резервного фонда в сумме 3000000,0 руб., в приложениях предусмотрены ассигнования на резервный фонд в сумме 2859741,8 руб.;</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-резервный фонд последний раз утвержден в сумме 36955,0 руб. (в редакции решения о внесении изменений в решение о бюджете от 29.11.2021 г. №65). При этом решением о внесении изменений в решение о бюджете от 28.12.2021 г. №74 ассигнования на резервный фонд не предусмотрены;</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 xml:space="preserve">  -в решении о внесении изменений в решение о бюджете от 28.12.2021 г. №74 утверждается субсидия УК «Союз» в сумме 17324264,0 руб., в приложениях предусмотрены ассигнования на указанную субсидию в сумме 16909364,0 руб.</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 xml:space="preserve">Внесение изменений в решение о бюджете осуществлялось </w:t>
      </w:r>
      <w:proofErr w:type="gramStart"/>
      <w:r w:rsidRPr="00DA66DD">
        <w:rPr>
          <w:rFonts w:ascii="Times New Roman" w:hAnsi="Times New Roman" w:cs="Times New Roman"/>
          <w:sz w:val="28"/>
          <w:szCs w:val="28"/>
        </w:rPr>
        <w:t>в соответствии с нормами о внесении изменений в решение о бюджете</w:t>
      </w:r>
      <w:proofErr w:type="gramEnd"/>
      <w:r w:rsidRPr="00DA66DD">
        <w:rPr>
          <w:rFonts w:ascii="Times New Roman" w:hAnsi="Times New Roman" w:cs="Times New Roman"/>
          <w:sz w:val="28"/>
          <w:szCs w:val="28"/>
        </w:rPr>
        <w:t xml:space="preserve"> Кыштовского района, утвержденными в положении о бюджетном процессе в Кыштовском районе.</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 xml:space="preserve">В соответствии с п.4 ч.4 ст.21 БК РФ перечень и коды целевых статей  установлены нормативным правовым актом органа,  осуществляющим составление и организацию исполнения бюджета </w:t>
      </w:r>
      <w:r w:rsidRPr="00DA66DD">
        <w:rPr>
          <w:rFonts w:ascii="Times New Roman" w:hAnsi="Times New Roman" w:cs="Times New Roman"/>
          <w:bCs/>
          <w:sz w:val="28"/>
          <w:szCs w:val="28"/>
        </w:rPr>
        <w:t>Кыштовского</w:t>
      </w:r>
      <w:r w:rsidRPr="00DA66DD">
        <w:rPr>
          <w:rFonts w:ascii="Times New Roman" w:hAnsi="Times New Roman" w:cs="Times New Roman"/>
          <w:sz w:val="28"/>
          <w:szCs w:val="28"/>
        </w:rPr>
        <w:t xml:space="preserve"> района (постановление администрации от 20.11.2017 г. №148 (последняя редакция от 15.11.2021 г. №392)). </w:t>
      </w:r>
    </w:p>
    <w:p w:rsidR="00DA66DD" w:rsidRPr="00DA66DD" w:rsidRDefault="00DA66DD" w:rsidP="00BF784B">
      <w:pPr>
        <w:spacing w:after="0" w:line="240" w:lineRule="auto"/>
        <w:ind w:firstLine="709"/>
        <w:jc w:val="both"/>
        <w:rPr>
          <w:rFonts w:ascii="Times New Roman" w:hAnsi="Times New Roman" w:cs="Times New Roman"/>
          <w:sz w:val="28"/>
          <w:szCs w:val="28"/>
        </w:rPr>
      </w:pPr>
      <w:r w:rsidRPr="00DA66DD">
        <w:rPr>
          <w:rFonts w:ascii="Times New Roman" w:hAnsi="Times New Roman" w:cs="Times New Roman"/>
          <w:sz w:val="28"/>
          <w:szCs w:val="28"/>
        </w:rPr>
        <w:t>Проект решения «Об исполнении районного бюджета Кыштовского района Новосибирской области за 2021 год» соответствует бюджетному законодательству и статье 36  Положения о бюджетном процессе в Кыштовском районе.</w:t>
      </w:r>
    </w:p>
    <w:p w:rsidR="00DA66DD" w:rsidRPr="00DA66DD" w:rsidRDefault="00DA66DD" w:rsidP="00BF784B">
      <w:pPr>
        <w:spacing w:after="0" w:line="240" w:lineRule="auto"/>
        <w:ind w:firstLine="709"/>
        <w:jc w:val="both"/>
        <w:rPr>
          <w:rFonts w:ascii="Times New Roman" w:eastAsia="Calibri" w:hAnsi="Times New Roman" w:cs="Times New Roman"/>
          <w:sz w:val="28"/>
          <w:szCs w:val="28"/>
        </w:rPr>
      </w:pPr>
      <w:r w:rsidRPr="00DA66DD">
        <w:rPr>
          <w:rFonts w:ascii="Times New Roman" w:eastAsia="Calibri" w:hAnsi="Times New Roman" w:cs="Times New Roman"/>
          <w:sz w:val="28"/>
          <w:szCs w:val="28"/>
        </w:rPr>
        <w:t>При этом установлено несоответствие показателей, утверждаемых Проектом решения, фактическому исполнению, в том числе:</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eastAsia="Calibri" w:hAnsi="Times New Roman" w:cs="Times New Roman"/>
          <w:sz w:val="28"/>
          <w:szCs w:val="28"/>
        </w:rPr>
        <w:t xml:space="preserve">-п. 1 утверждается </w:t>
      </w:r>
      <w:r w:rsidRPr="00DA66DD">
        <w:rPr>
          <w:rFonts w:ascii="Times New Roman" w:hAnsi="Times New Roman" w:cs="Times New Roman"/>
          <w:sz w:val="28"/>
          <w:szCs w:val="28"/>
        </w:rPr>
        <w:t xml:space="preserve">дефицит бюджета (превышение расходов над доходами) в сумме 3 359 744,85 рублей. При этом в соответствии с ф.0503117 «Отчет об исполнении бюджета» фактически бюджет в 2021 г. исполнен с </w:t>
      </w:r>
      <w:proofErr w:type="spellStart"/>
      <w:r w:rsidRPr="00DA66DD">
        <w:rPr>
          <w:rFonts w:ascii="Times New Roman" w:hAnsi="Times New Roman" w:cs="Times New Roman"/>
          <w:sz w:val="28"/>
          <w:szCs w:val="28"/>
        </w:rPr>
        <w:t>профицитом</w:t>
      </w:r>
      <w:proofErr w:type="spellEnd"/>
      <w:r w:rsidRPr="00DA66DD">
        <w:rPr>
          <w:rFonts w:ascii="Times New Roman" w:hAnsi="Times New Roman" w:cs="Times New Roman"/>
          <w:sz w:val="28"/>
          <w:szCs w:val="28"/>
        </w:rPr>
        <w:t xml:space="preserve"> (превышение доходов над расходами) в сумме 3359744,85 руб. (доходы 853966250,67 руб. – расходы 850606505,82 руб.).</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 xml:space="preserve">В приложении 5 к проекту решения об исполнении районного бюджета за 2021 г. «Кассовое исполнение источников финансирования дефицита районного бюджета за 2021 год по кодам классификации источников финансирования дефицита бюджета (по главным администраторам источников финансирования дефицита районного бюджета)» не указано наименование главного </w:t>
      </w:r>
      <w:proofErr w:type="gramStart"/>
      <w:r w:rsidRPr="00DA66DD">
        <w:rPr>
          <w:rFonts w:ascii="Times New Roman" w:hAnsi="Times New Roman" w:cs="Times New Roman"/>
          <w:sz w:val="28"/>
          <w:szCs w:val="28"/>
        </w:rPr>
        <w:t>администратора источников финансирования дефицита бюджета</w:t>
      </w:r>
      <w:proofErr w:type="gramEnd"/>
      <w:r w:rsidRPr="00DA66DD">
        <w:rPr>
          <w:rFonts w:ascii="Times New Roman" w:hAnsi="Times New Roman" w:cs="Times New Roman"/>
          <w:sz w:val="28"/>
          <w:szCs w:val="28"/>
        </w:rPr>
        <w:t>.</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ab/>
        <w:t xml:space="preserve">В пояснительной записке к проекту решения об исполнении бюджета по части расходов, имеющих отклонения </w:t>
      </w:r>
      <w:r w:rsidRPr="00DA66DD">
        <w:rPr>
          <w:rFonts w:ascii="Times New Roman" w:hAnsi="Times New Roman" w:cs="Times New Roman"/>
          <w:color w:val="000000"/>
          <w:sz w:val="28"/>
          <w:szCs w:val="28"/>
        </w:rPr>
        <w:t xml:space="preserve">кассового исполнения от уточненных </w:t>
      </w:r>
      <w:r w:rsidRPr="00DA66DD">
        <w:rPr>
          <w:rFonts w:ascii="Times New Roman" w:hAnsi="Times New Roman" w:cs="Times New Roman"/>
          <w:color w:val="000000"/>
          <w:sz w:val="28"/>
          <w:szCs w:val="28"/>
        </w:rPr>
        <w:lastRenderedPageBreak/>
        <w:t xml:space="preserve">ассигнований более чем на 5 процентов не указаны причины неисполнения, что предусмотрено п.1) ч.1 ст.37 Положения о бюджетном процессе (например, по подразделам  0113 «другие общегосударственные вопросы»; 0406 «Водное хозяйство»; </w:t>
      </w:r>
      <w:proofErr w:type="gramStart"/>
      <w:r w:rsidRPr="00DA66DD">
        <w:rPr>
          <w:rFonts w:ascii="Times New Roman" w:hAnsi="Times New Roman" w:cs="Times New Roman"/>
          <w:sz w:val="28"/>
          <w:szCs w:val="28"/>
        </w:rPr>
        <w:t>0408 «Транспорт»; 0412 «Другие вопросы в области национальной экономики» и др.).</w:t>
      </w:r>
      <w:proofErr w:type="gramEnd"/>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ab/>
        <w:t>В нарушение п. 5) ч. 1 ст. 37 Положения в приложениях не дана подробная расшифровка прочих безвозмездных поступлений поступивших в сумме 6218122,1 руб.</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ab/>
        <w:t>В приложении «Расходы на исполнение публичных нормативных обязательств … за 2021 год» не указаны фактические данные по количеству получателей и размеру выплат (</w:t>
      </w:r>
      <w:proofErr w:type="spellStart"/>
      <w:r w:rsidRPr="00DA66DD">
        <w:rPr>
          <w:rFonts w:ascii="Times New Roman" w:hAnsi="Times New Roman" w:cs="Times New Roman"/>
          <w:sz w:val="28"/>
          <w:szCs w:val="28"/>
        </w:rPr>
        <w:t>пп</w:t>
      </w:r>
      <w:proofErr w:type="spellEnd"/>
      <w:r w:rsidRPr="00DA66DD">
        <w:rPr>
          <w:rFonts w:ascii="Times New Roman" w:hAnsi="Times New Roman" w:cs="Times New Roman"/>
          <w:sz w:val="28"/>
          <w:szCs w:val="28"/>
        </w:rPr>
        <w:t>. г) п. 7 ч. 1 ст.37 Положения).</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ab/>
      </w:r>
      <w:proofErr w:type="gramStart"/>
      <w:r w:rsidRPr="00DA66DD">
        <w:rPr>
          <w:rFonts w:ascii="Times New Roman" w:hAnsi="Times New Roman" w:cs="Times New Roman"/>
          <w:sz w:val="28"/>
          <w:szCs w:val="28"/>
        </w:rPr>
        <w:t>В приложении «</w:t>
      </w:r>
      <w:r w:rsidRPr="00DA66DD">
        <w:rPr>
          <w:rFonts w:ascii="Times New Roman" w:hAnsi="Times New Roman" w:cs="Times New Roman"/>
          <w:bCs/>
          <w:sz w:val="28"/>
          <w:szCs w:val="28"/>
        </w:rPr>
        <w:t xml:space="preserve">Расходы бюджета района на реализацию муниципальных программ в структуре кодов классификации расходов бюджетов за 2021 год» по муниципальной программе «Социальная защита детей Кыштовского района на 2021 год, по КБК 0702 7200604050 244 утверждается расходов в сумме 232175,0 руб., при этом в соответствии с отчетом об исполнении бюджета за 2021 год фактическое исполнение по указанному КБК составило 233576,45 руб. </w:t>
      </w:r>
      <w:r w:rsidRPr="00DA66DD">
        <w:rPr>
          <w:rFonts w:ascii="Times New Roman" w:hAnsi="Times New Roman" w:cs="Times New Roman"/>
          <w:bCs/>
          <w:sz w:val="28"/>
          <w:szCs w:val="28"/>
        </w:rPr>
        <w:tab/>
      </w:r>
      <w:proofErr w:type="gramEnd"/>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Одновременно с годовым отчетом об исполнении районного бюджета в Совет депутатов Кыштовского района, не представлены документы и материалы, предусмотренные Положением о бюджетном процессе в Кыштовском районе в том числе:</w:t>
      </w:r>
    </w:p>
    <w:p w:rsidR="00DA66DD" w:rsidRPr="00DA66DD" w:rsidRDefault="00DA66DD" w:rsidP="00BF784B">
      <w:pPr>
        <w:pStyle w:val="ConsPlusNormal"/>
        <w:ind w:firstLine="708"/>
        <w:jc w:val="both"/>
        <w:rPr>
          <w:rFonts w:ascii="Times New Roman" w:hAnsi="Times New Roman" w:cs="Times New Roman"/>
          <w:sz w:val="28"/>
          <w:szCs w:val="28"/>
        </w:rPr>
      </w:pPr>
      <w:proofErr w:type="gramStart"/>
      <w:r w:rsidRPr="00DA66DD">
        <w:rPr>
          <w:rFonts w:ascii="Times New Roman" w:hAnsi="Times New Roman" w:cs="Times New Roman"/>
          <w:sz w:val="28"/>
          <w:szCs w:val="28"/>
        </w:rPr>
        <w:t>-отчет о доходах, полученных от использования и продажи  муниципального имущества Кыштовского района (кроме акций и иных форм участия в капитале), находящегося в муниципальной собственности Кыштовского района, после уплаты налогов и сборов, предусмотренных законодательством о налогах и сборах, за исключением имущества бюджетных учреждений Кыштовского района, а также имущества унитарных предприятий Кыштовского района с пояснительной запиской о принятых мерах по увеличению собираемости</w:t>
      </w:r>
      <w:proofErr w:type="gramEnd"/>
      <w:r w:rsidRPr="00DA66DD">
        <w:rPr>
          <w:rFonts w:ascii="Times New Roman" w:hAnsi="Times New Roman" w:cs="Times New Roman"/>
          <w:sz w:val="28"/>
          <w:szCs w:val="28"/>
        </w:rPr>
        <w:t xml:space="preserve"> названных доходов (п.1) ч.2 ст.37 Положения о бюджетном процессе);</w:t>
      </w:r>
    </w:p>
    <w:p w:rsidR="00DA66DD" w:rsidRPr="00DA66DD" w:rsidRDefault="00DA66DD" w:rsidP="00BF784B">
      <w:pPr>
        <w:spacing w:after="0" w:line="240" w:lineRule="auto"/>
        <w:ind w:firstLine="708"/>
        <w:jc w:val="both"/>
        <w:rPr>
          <w:rFonts w:ascii="Times New Roman" w:hAnsi="Times New Roman" w:cs="Times New Roman"/>
          <w:sz w:val="28"/>
          <w:szCs w:val="28"/>
        </w:rPr>
      </w:pPr>
      <w:proofErr w:type="gramStart"/>
      <w:r w:rsidRPr="00DA66DD">
        <w:rPr>
          <w:rFonts w:ascii="Times New Roman" w:hAnsi="Times New Roman" w:cs="Times New Roman"/>
          <w:sz w:val="28"/>
          <w:szCs w:val="28"/>
        </w:rPr>
        <w:t xml:space="preserve">-данные Реестра муниципальной собственности Кыштовского района об унитарных предприятиях Кыштовского района и муниципальных учреждениях Кыштовского района, недвижимом имуществе (в том числе земельных участках и дорогах), находящихся в собственности Кыштовского района на первый и последний день отчетного финансового года, с пояснительной запиской о произошедших изменениях (п.2) ч.2 ст.37 Положения о бюджетном процессе). </w:t>
      </w:r>
      <w:proofErr w:type="gramEnd"/>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-отчет об исполнении муниципальных программ с указанием всех источников финансирования (п.3) ч.2 ст.37 Положения о бюджетном процессе).</w:t>
      </w:r>
    </w:p>
    <w:p w:rsidR="00DA66DD" w:rsidRPr="00DA66DD" w:rsidRDefault="00DA66DD" w:rsidP="00BF784B">
      <w:pPr>
        <w:pStyle w:val="2"/>
        <w:spacing w:before="0" w:line="240" w:lineRule="auto"/>
        <w:jc w:val="center"/>
        <w:rPr>
          <w:rFonts w:ascii="Times New Roman" w:hAnsi="Times New Roman" w:cs="Times New Roman"/>
        </w:rPr>
      </w:pPr>
      <w:r w:rsidRPr="00DA66DD">
        <w:rPr>
          <w:rFonts w:ascii="Times New Roman" w:hAnsi="Times New Roman" w:cs="Times New Roman"/>
          <w:i/>
        </w:rPr>
        <w:t>Организация исполнения бюджета</w:t>
      </w:r>
    </w:p>
    <w:p w:rsidR="00DA66DD" w:rsidRPr="00DA66DD" w:rsidRDefault="00DA66DD" w:rsidP="00BF784B">
      <w:pPr>
        <w:spacing w:after="0" w:line="240" w:lineRule="auto"/>
        <w:ind w:firstLine="708"/>
        <w:jc w:val="both"/>
        <w:rPr>
          <w:rFonts w:ascii="Times New Roman" w:hAnsi="Times New Roman" w:cs="Times New Roman"/>
        </w:rPr>
      </w:pPr>
      <w:r w:rsidRPr="00DA66DD">
        <w:rPr>
          <w:rFonts w:ascii="Times New Roman" w:hAnsi="Times New Roman" w:cs="Times New Roman"/>
          <w:sz w:val="28"/>
          <w:szCs w:val="28"/>
        </w:rPr>
        <w:t>Исполнение бюджета организуется на основе сводной бюджетной росписи и кассового плана.</w:t>
      </w:r>
      <w:r w:rsidRPr="00DA66DD">
        <w:rPr>
          <w:rFonts w:ascii="Times New Roman" w:hAnsi="Times New Roman" w:cs="Times New Roman"/>
        </w:rPr>
        <w:t xml:space="preserve">      </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rPr>
        <w:t xml:space="preserve">      </w:t>
      </w:r>
      <w:r w:rsidRPr="00DA66DD">
        <w:rPr>
          <w:rFonts w:ascii="Times New Roman" w:hAnsi="Times New Roman" w:cs="Times New Roman"/>
        </w:rPr>
        <w:tab/>
      </w:r>
      <w:r w:rsidRPr="00DA66DD">
        <w:rPr>
          <w:rFonts w:ascii="Times New Roman" w:hAnsi="Times New Roman" w:cs="Times New Roman"/>
          <w:sz w:val="28"/>
          <w:szCs w:val="28"/>
        </w:rPr>
        <w:t xml:space="preserve">Сводная бюджетная роспись Кыштовского района и бюджетные росписи главных распорядителей средств районного бюджета (главных администраторов источников финансирования дефицита бюджета) ведутся в порядке, </w:t>
      </w:r>
      <w:r w:rsidRPr="00DA66DD">
        <w:rPr>
          <w:rFonts w:ascii="Times New Roman" w:hAnsi="Times New Roman" w:cs="Times New Roman"/>
          <w:sz w:val="28"/>
          <w:szCs w:val="28"/>
        </w:rPr>
        <w:lastRenderedPageBreak/>
        <w:t xml:space="preserve">установленном постановлением администрации Кыштовского района от 30.07.2019 г. №196 (далее порядок от 30.07.2019 г. №196). </w:t>
      </w:r>
      <w:r w:rsidRPr="00DA66DD">
        <w:rPr>
          <w:rFonts w:ascii="Times New Roman" w:hAnsi="Times New Roman" w:cs="Times New Roman"/>
          <w:sz w:val="28"/>
          <w:szCs w:val="28"/>
        </w:rPr>
        <w:tab/>
        <w:t xml:space="preserve"> </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Сводная бюджетная роспись, бюджетные  росписи главных  распорядителей бюджетных средств,  лимиты бюджетных обязательств, в соответствии со ст.217, 219 БК РФ  утверждены до начала финансового года.</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color w:val="FF0000"/>
          <w:sz w:val="28"/>
          <w:szCs w:val="28"/>
        </w:rPr>
        <w:tab/>
        <w:t xml:space="preserve"> </w:t>
      </w:r>
      <w:r w:rsidRPr="00DA66DD">
        <w:rPr>
          <w:rFonts w:ascii="Times New Roman" w:hAnsi="Times New Roman" w:cs="Times New Roman"/>
          <w:sz w:val="28"/>
          <w:szCs w:val="28"/>
        </w:rPr>
        <w:t>В соответствии со ст.217 БК РФ показатели сводной бюджетной росписи соответствуют решению о бюджете от 28.12.2021 №74.</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Доведение показателей бюджетной росписи по расходам и лимитов бюджетных обязательств до получателей средств бюджета МО   осуществлялось в установленные сроки.</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 xml:space="preserve">Сводная бюджетная роспись составлена по источникам финансирования дефицита бюджета, при этом в соответствии с пп.2 ч.3 Р.1 порядка №196 от 30.07.2019 г. </w:t>
      </w:r>
      <w:r w:rsidRPr="00DA66DD">
        <w:rPr>
          <w:rFonts w:ascii="Times New Roman" w:hAnsi="Times New Roman" w:cs="Times New Roman"/>
          <w:color w:val="000000"/>
          <w:sz w:val="28"/>
          <w:szCs w:val="28"/>
        </w:rPr>
        <w:t xml:space="preserve">Показатели (изменения показателей) бюджетных ассигнований по источникам финансирования дефицита местного бюджета группы источников «Изменение остатков средств на счетах по учету средств бюджетов» формируются в </w:t>
      </w:r>
      <w:proofErr w:type="gramStart"/>
      <w:r w:rsidRPr="00DA66DD">
        <w:rPr>
          <w:rFonts w:ascii="Times New Roman" w:hAnsi="Times New Roman" w:cs="Times New Roman"/>
          <w:color w:val="000000"/>
          <w:sz w:val="28"/>
          <w:szCs w:val="28"/>
        </w:rPr>
        <w:t>УРМ АС</w:t>
      </w:r>
      <w:proofErr w:type="gramEnd"/>
      <w:r w:rsidRPr="00DA66DD">
        <w:rPr>
          <w:rFonts w:ascii="Times New Roman" w:hAnsi="Times New Roman" w:cs="Times New Roman"/>
          <w:color w:val="000000"/>
          <w:sz w:val="28"/>
          <w:szCs w:val="28"/>
        </w:rPr>
        <w:t xml:space="preserve"> «Бюджет» автоматически и не доводятся до главных администраторов источников.</w:t>
      </w:r>
      <w:r w:rsidRPr="00DA66DD">
        <w:rPr>
          <w:rFonts w:ascii="Times New Roman" w:hAnsi="Times New Roman" w:cs="Times New Roman"/>
          <w:sz w:val="28"/>
          <w:szCs w:val="28"/>
        </w:rPr>
        <w:tab/>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ab/>
        <w:t xml:space="preserve"> В  сводную бюджетную роспись на плановый период  включены условно-утвержденные расходы. В соответствии со ст.6 БК РФ сводная бюджетная роспись </w:t>
      </w:r>
      <w:r w:rsidRPr="00DA66DD">
        <w:rPr>
          <w:rFonts w:ascii="Times New Roman" w:hAnsi="Times New Roman" w:cs="Times New Roman"/>
          <w:color w:val="22272F"/>
          <w:sz w:val="28"/>
          <w:szCs w:val="28"/>
          <w:shd w:val="clear" w:color="auto" w:fill="FFFFFF"/>
        </w:rPr>
        <w:t xml:space="preserve">составляется и ведется финансовым органом  в целях организации исполнения бюджета по расходам бюджета и источникам финансирования дефицита бюджета. Расходы бюджета осуществляются по кодам расходов бюджета в соответствии с установленной классификацией расходов. В связи с тем, что условно утвержденные расходы это расходы, не распределенные в соответствии с бюджетной классификацией расходов, соответственно в показатели </w:t>
      </w:r>
      <w:r w:rsidRPr="00DA66DD">
        <w:rPr>
          <w:rFonts w:ascii="Times New Roman" w:hAnsi="Times New Roman" w:cs="Times New Roman"/>
          <w:sz w:val="28"/>
          <w:szCs w:val="28"/>
        </w:rPr>
        <w:t>сводной бюджетной росписи включаться не должны.</w:t>
      </w:r>
    </w:p>
    <w:p w:rsidR="00DA66DD" w:rsidRPr="00DA66DD" w:rsidRDefault="00DA66DD" w:rsidP="00BF784B">
      <w:pPr>
        <w:shd w:val="clear" w:color="auto" w:fill="FFFFFF"/>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ab/>
        <w:t xml:space="preserve">  В лимиты бюджетных обязательств доведенных до ГРБС включены условно утвержденные расходы планового периода, что не соответствует бюджетному законодательству (в соответствии с положениями ст. 6 БК РФ л</w:t>
      </w:r>
      <w:r w:rsidRPr="00DA66DD">
        <w:rPr>
          <w:rFonts w:ascii="Times New Roman" w:hAnsi="Times New Roman" w:cs="Times New Roman"/>
          <w:bCs/>
          <w:sz w:val="28"/>
          <w:szCs w:val="28"/>
        </w:rPr>
        <w:t>имит бюджетных обязательств</w:t>
      </w:r>
      <w:r w:rsidRPr="00DA66DD">
        <w:rPr>
          <w:rFonts w:ascii="Times New Roman" w:hAnsi="Times New Roman" w:cs="Times New Roman"/>
          <w:sz w:val="28"/>
          <w:szCs w:val="28"/>
        </w:rPr>
        <w:t> </w:t>
      </w:r>
      <w:r w:rsidRPr="00DA66DD">
        <w:rPr>
          <w:rFonts w:ascii="Times New Roman" w:hAnsi="Times New Roman" w:cs="Times New Roman"/>
          <w:sz w:val="28"/>
          <w:szCs w:val="28"/>
          <w:shd w:val="clear" w:color="auto" w:fill="FFFFFF"/>
        </w:rPr>
        <w:t xml:space="preserve">- объем прав в денежном выражении на принятие казенным учреждением бюджетных обязательств и  их исполнение). Бюджетные обязательства принимаются и исполняются по кодам расходов  бюджетной классификации расходов бюджета. Условно утвержденные расходы это расходы, не распределенные в соответствии с бюджетной классификацией расходов, соответственно в </w:t>
      </w:r>
      <w:r w:rsidRPr="00DA66DD">
        <w:rPr>
          <w:rFonts w:ascii="Times New Roman" w:hAnsi="Times New Roman" w:cs="Times New Roman"/>
          <w:sz w:val="28"/>
          <w:szCs w:val="28"/>
        </w:rPr>
        <w:t>лимиты бюджетных обязательств ГРБС включаться не должны.</w:t>
      </w:r>
    </w:p>
    <w:p w:rsidR="00DA66DD" w:rsidRPr="00DA66DD" w:rsidRDefault="00DA66DD" w:rsidP="00BF784B">
      <w:pPr>
        <w:shd w:val="clear" w:color="auto" w:fill="FFFFFF"/>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В нарушение п.51 порядка №196 от 30.07.2019 г. бюджетная роспись главных распорядителей бюджетных средств не составлена по источникам финансирования дефицита бюджета.</w:t>
      </w:r>
      <w:r w:rsidRPr="00DA66DD">
        <w:rPr>
          <w:rFonts w:ascii="Times New Roman" w:hAnsi="Times New Roman" w:cs="Times New Roman"/>
          <w:color w:val="FF0000"/>
          <w:sz w:val="28"/>
          <w:szCs w:val="28"/>
        </w:rPr>
        <w:t xml:space="preserve"> </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Кассовый план (</w:t>
      </w:r>
      <w:r w:rsidRPr="00DA66DD">
        <w:rPr>
          <w:rFonts w:ascii="Times New Roman" w:hAnsi="Times New Roman" w:cs="Times New Roman"/>
          <w:sz w:val="28"/>
          <w:szCs w:val="28"/>
          <w:shd w:val="clear" w:color="auto" w:fill="FFFFFF"/>
        </w:rPr>
        <w:t xml:space="preserve">прогноз кассовых поступлений в бюджет и кассовых выплат из бюджета в текущем финансовом году) </w:t>
      </w:r>
      <w:r w:rsidRPr="00DA66DD">
        <w:rPr>
          <w:rFonts w:ascii="Times New Roman" w:hAnsi="Times New Roman" w:cs="Times New Roman"/>
          <w:sz w:val="28"/>
          <w:szCs w:val="28"/>
        </w:rPr>
        <w:t>ведется в порядке, установленном постановлением администрации МО от 30.07.2020 г. №197.</w:t>
      </w:r>
    </w:p>
    <w:p w:rsidR="00DA66DD" w:rsidRPr="00DA66DD" w:rsidRDefault="00DA66DD" w:rsidP="00BF784B">
      <w:pPr>
        <w:pStyle w:val="ConsPlusNormal"/>
        <w:ind w:firstLine="709"/>
        <w:jc w:val="both"/>
        <w:rPr>
          <w:rFonts w:ascii="Times New Roman" w:hAnsi="Times New Roman" w:cs="Times New Roman"/>
          <w:color w:val="0D0D0D"/>
          <w:sz w:val="28"/>
          <w:szCs w:val="28"/>
        </w:rPr>
      </w:pPr>
      <w:r w:rsidRPr="00DA66DD">
        <w:rPr>
          <w:rFonts w:ascii="Times New Roman" w:hAnsi="Times New Roman" w:cs="Times New Roman"/>
          <w:sz w:val="28"/>
          <w:szCs w:val="28"/>
        </w:rPr>
        <w:t xml:space="preserve">В нарушение пп.1) п.5 порядка от 30.07.2020  г. №197 показатели кассового плана по доходам не детализированы по </w:t>
      </w:r>
      <w:r w:rsidRPr="00DA66DD">
        <w:rPr>
          <w:rFonts w:ascii="Times New Roman" w:hAnsi="Times New Roman" w:cs="Times New Roman"/>
          <w:color w:val="0D0D0D"/>
          <w:sz w:val="28"/>
          <w:szCs w:val="28"/>
        </w:rPr>
        <w:t xml:space="preserve">кодам классификаторов </w:t>
      </w:r>
      <w:r w:rsidRPr="00DA66DD">
        <w:rPr>
          <w:rFonts w:ascii="Times New Roman" w:hAnsi="Times New Roman" w:cs="Times New Roman"/>
          <w:color w:val="0D0D0D"/>
          <w:sz w:val="28"/>
          <w:szCs w:val="28"/>
        </w:rPr>
        <w:lastRenderedPageBreak/>
        <w:t>аналитического учета (типам средств), по кодам целевых средств (по межбюджетным трансфертам).</w:t>
      </w:r>
    </w:p>
    <w:p w:rsidR="00DA66DD" w:rsidRPr="00DA66DD" w:rsidRDefault="00DA66DD" w:rsidP="00BF784B">
      <w:pPr>
        <w:pStyle w:val="ConsPlusNormal"/>
        <w:ind w:firstLine="709"/>
        <w:jc w:val="both"/>
        <w:rPr>
          <w:rFonts w:ascii="Times New Roman" w:hAnsi="Times New Roman" w:cs="Times New Roman"/>
          <w:sz w:val="28"/>
          <w:szCs w:val="28"/>
        </w:rPr>
      </w:pPr>
      <w:r w:rsidRPr="00DA66DD">
        <w:rPr>
          <w:rFonts w:ascii="Times New Roman" w:hAnsi="Times New Roman" w:cs="Times New Roman"/>
          <w:sz w:val="28"/>
          <w:szCs w:val="28"/>
        </w:rPr>
        <w:t xml:space="preserve">В нарушение пп.2) п.5 порядка от 30.07.2020 г. №197 показатели кассового плана по расходам не детализированы по </w:t>
      </w:r>
      <w:r w:rsidRPr="00DA66DD">
        <w:rPr>
          <w:rFonts w:ascii="Times New Roman" w:hAnsi="Times New Roman" w:cs="Times New Roman"/>
          <w:color w:val="0D0D0D"/>
          <w:sz w:val="28"/>
          <w:szCs w:val="28"/>
        </w:rPr>
        <w:t>кодам  классификаторов аналитического учета (тип средств, код классификации расходов контрактной системы, код классификации операций сектора государственного управления, код целевых средств (по межбюджетным трансфертам), код субсидий (для муниципальных бюджетных и автономных учреждений).</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color w:val="FF0000"/>
          <w:sz w:val="28"/>
          <w:szCs w:val="28"/>
        </w:rPr>
        <w:tab/>
      </w:r>
      <w:r w:rsidRPr="00DA66DD">
        <w:rPr>
          <w:rFonts w:ascii="Times New Roman" w:hAnsi="Times New Roman" w:cs="Times New Roman"/>
          <w:sz w:val="28"/>
          <w:szCs w:val="28"/>
        </w:rPr>
        <w:t>Бюджетные сметы ведутся в порядке, установленном администрацией Кыштовского района от 06.12.2018 г. №445.</w:t>
      </w:r>
      <w:r w:rsidRPr="00DA66DD">
        <w:rPr>
          <w:rFonts w:ascii="Times New Roman" w:hAnsi="Times New Roman" w:cs="Times New Roman"/>
          <w:sz w:val="28"/>
          <w:szCs w:val="28"/>
        </w:rPr>
        <w:tab/>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 xml:space="preserve">Бюджетные сметы утверждены до начала финансового года.  В соответствии со ст.221 БК РФ, утвержденные показатели бюджетной сметы соответствуют утвержденным лимитам бюджетных обязательств. </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ab/>
        <w:t xml:space="preserve">В нарушение п.6 приказа </w:t>
      </w:r>
      <w:r w:rsidRPr="00DA66DD">
        <w:rPr>
          <w:rFonts w:ascii="Times New Roman" w:hAnsi="Times New Roman" w:cs="Times New Roman"/>
          <w:sz w:val="28"/>
          <w:szCs w:val="28"/>
          <w:shd w:val="clear" w:color="auto" w:fill="FFFFFF"/>
        </w:rPr>
        <w:t>Минфина РФ 14 февраля 2018 г. N </w:t>
      </w:r>
      <w:r w:rsidRPr="00DA66DD">
        <w:rPr>
          <w:rFonts w:ascii="Times New Roman" w:hAnsi="Times New Roman" w:cs="Times New Roman"/>
          <w:sz w:val="28"/>
          <w:szCs w:val="28"/>
        </w:rPr>
        <w:t xml:space="preserve">26н </w:t>
      </w:r>
      <w:r w:rsidRPr="00DA66DD">
        <w:rPr>
          <w:rFonts w:ascii="Times New Roman" w:hAnsi="Times New Roman" w:cs="Times New Roman"/>
          <w:sz w:val="28"/>
          <w:szCs w:val="28"/>
          <w:shd w:val="clear" w:color="auto" w:fill="FFFFFF"/>
        </w:rPr>
        <w:t xml:space="preserve">"Об общих требованиях к порядку составления, утверждения и ведению бюджетных смет казенных учреждений» в раздел 2 «Лимиты бюджетных обязательств по расходам получателя бюджетных средств», в раздел 1. «Итоговые показатели бюджетной сметы бюджетной сметы» Администрации Кыштовского района включены расходы на исполнение публичных нормативных обязательств (доплаты к пенсиям муниципальных служащих, которые включаются только </w:t>
      </w:r>
      <w:proofErr w:type="spellStart"/>
      <w:r w:rsidRPr="00DA66DD">
        <w:rPr>
          <w:rFonts w:ascii="Times New Roman" w:hAnsi="Times New Roman" w:cs="Times New Roman"/>
          <w:sz w:val="28"/>
          <w:szCs w:val="28"/>
          <w:shd w:val="clear" w:color="auto" w:fill="FFFFFF"/>
        </w:rPr>
        <w:t>справочно</w:t>
      </w:r>
      <w:proofErr w:type="spellEnd"/>
      <w:r w:rsidRPr="00DA66DD">
        <w:rPr>
          <w:rFonts w:ascii="Times New Roman" w:hAnsi="Times New Roman" w:cs="Times New Roman"/>
          <w:sz w:val="28"/>
          <w:szCs w:val="28"/>
          <w:shd w:val="clear" w:color="auto" w:fill="FFFFFF"/>
        </w:rPr>
        <w:t xml:space="preserve"> в раздел 4 бюджетной сметы). </w:t>
      </w:r>
      <w:r w:rsidRPr="00DA66DD">
        <w:rPr>
          <w:rFonts w:ascii="Times New Roman" w:hAnsi="Times New Roman" w:cs="Times New Roman"/>
          <w:sz w:val="28"/>
          <w:szCs w:val="28"/>
          <w:shd w:val="clear" w:color="auto" w:fill="FFFFFF"/>
        </w:rPr>
        <w:tab/>
      </w:r>
    </w:p>
    <w:p w:rsidR="00DA66DD" w:rsidRPr="00DA66DD" w:rsidRDefault="00DA66DD" w:rsidP="00BF784B">
      <w:pPr>
        <w:pStyle w:val="a9"/>
        <w:spacing w:after="0"/>
        <w:ind w:firstLine="708"/>
        <w:contextualSpacing/>
        <w:jc w:val="both"/>
        <w:rPr>
          <w:sz w:val="28"/>
          <w:szCs w:val="28"/>
        </w:rPr>
      </w:pPr>
      <w:r w:rsidRPr="00DA66DD">
        <w:rPr>
          <w:sz w:val="28"/>
          <w:szCs w:val="28"/>
        </w:rPr>
        <w:t xml:space="preserve">Реестр </w:t>
      </w:r>
      <w:r w:rsidRPr="00DA66DD">
        <w:rPr>
          <w:sz w:val="28"/>
          <w:szCs w:val="28"/>
        </w:rPr>
        <w:tab/>
        <w:t>муниципальных закупок, осуществленных без заключения муниципальных контрактов</w:t>
      </w:r>
      <w:r w:rsidRPr="00DA66DD">
        <w:rPr>
          <w:sz w:val="28"/>
          <w:szCs w:val="28"/>
          <w:lang w:val="ru-RU"/>
        </w:rPr>
        <w:t xml:space="preserve"> не в полной мере соответствует требованиям ст.73 БК РФ. По ряду позиций  отсутствуют наименования закупаемых товаров, работ услуг (указано «услуга»). </w:t>
      </w:r>
    </w:p>
    <w:p w:rsidR="00DA66DD" w:rsidRPr="00DA66DD" w:rsidRDefault="00DA66DD" w:rsidP="00BF784B">
      <w:pPr>
        <w:pStyle w:val="a9"/>
        <w:spacing w:after="0"/>
        <w:contextualSpacing/>
        <w:jc w:val="both"/>
        <w:rPr>
          <w:color w:val="FF0000"/>
          <w:sz w:val="28"/>
          <w:szCs w:val="28"/>
        </w:rPr>
      </w:pPr>
      <w:r w:rsidRPr="00DA66DD">
        <w:rPr>
          <w:sz w:val="28"/>
          <w:szCs w:val="28"/>
          <w:lang w:val="ru-RU"/>
        </w:rPr>
        <w:t xml:space="preserve">      </w:t>
      </w:r>
      <w:r w:rsidRPr="00DA66DD">
        <w:rPr>
          <w:sz w:val="28"/>
          <w:szCs w:val="28"/>
          <w:lang w:val="ru-RU"/>
        </w:rPr>
        <w:tab/>
      </w:r>
      <w:r w:rsidRPr="00DA66DD">
        <w:rPr>
          <w:sz w:val="28"/>
          <w:szCs w:val="28"/>
        </w:rPr>
        <w:t>Случаи финансирования и исполнения расходов с превышением утве</w:t>
      </w:r>
      <w:r w:rsidRPr="00DA66DD">
        <w:rPr>
          <w:sz w:val="28"/>
          <w:szCs w:val="28"/>
        </w:rPr>
        <w:t>р</w:t>
      </w:r>
      <w:r w:rsidRPr="00DA66DD">
        <w:rPr>
          <w:sz w:val="28"/>
          <w:szCs w:val="28"/>
        </w:rPr>
        <w:t>жденных в решении о бюджете для администрации МО бюджетных ассигнований в результате неправомерного внесения изменений в сводную бю</w:t>
      </w:r>
      <w:r w:rsidRPr="00DA66DD">
        <w:rPr>
          <w:sz w:val="28"/>
          <w:szCs w:val="28"/>
        </w:rPr>
        <w:t>д</w:t>
      </w:r>
      <w:r w:rsidRPr="00DA66DD">
        <w:rPr>
          <w:sz w:val="28"/>
          <w:szCs w:val="28"/>
        </w:rPr>
        <w:t>жетную роспись не установлены.</w:t>
      </w:r>
      <w:r w:rsidRPr="00DA66DD">
        <w:rPr>
          <w:sz w:val="28"/>
          <w:szCs w:val="28"/>
          <w:lang w:val="ru-RU"/>
        </w:rPr>
        <w:t xml:space="preserve">     </w:t>
      </w:r>
    </w:p>
    <w:p w:rsidR="00DA66DD" w:rsidRPr="00DA66DD" w:rsidRDefault="00DA66DD" w:rsidP="00BF784B">
      <w:pPr>
        <w:pStyle w:val="2"/>
        <w:spacing w:before="0" w:line="240" w:lineRule="auto"/>
        <w:jc w:val="center"/>
        <w:rPr>
          <w:rFonts w:ascii="Times New Roman" w:hAnsi="Times New Roman" w:cs="Times New Roman"/>
          <w:i/>
        </w:rPr>
      </w:pPr>
      <w:r w:rsidRPr="00DA66DD">
        <w:rPr>
          <w:rFonts w:ascii="Times New Roman" w:hAnsi="Times New Roman" w:cs="Times New Roman"/>
          <w:i/>
        </w:rPr>
        <w:t>Долговая политика</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 xml:space="preserve"> В 2021 году бюджет Кыштовского района исполнен с </w:t>
      </w:r>
      <w:proofErr w:type="spellStart"/>
      <w:r w:rsidRPr="00DA66DD">
        <w:rPr>
          <w:rFonts w:ascii="Times New Roman" w:hAnsi="Times New Roman" w:cs="Times New Roman"/>
          <w:sz w:val="28"/>
          <w:szCs w:val="28"/>
        </w:rPr>
        <w:t>профицитом</w:t>
      </w:r>
      <w:proofErr w:type="spellEnd"/>
      <w:r w:rsidRPr="00DA66DD">
        <w:rPr>
          <w:rFonts w:ascii="Times New Roman" w:hAnsi="Times New Roman" w:cs="Times New Roman"/>
          <w:sz w:val="28"/>
          <w:szCs w:val="28"/>
        </w:rPr>
        <w:t xml:space="preserve"> (превышение доходов над расходами) в размере 3359,7 тыс. руб.</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Муниципальные заимствования не осуществлялись, долг, и расходы на его обслуживание отсутствуют, бюджетные кредиты, и муниципальные гарантии за счет бюджета МО не предоставлялись.</w:t>
      </w:r>
    </w:p>
    <w:p w:rsidR="00DA66DD" w:rsidRPr="00DA66DD" w:rsidRDefault="00DA66DD" w:rsidP="00BF784B">
      <w:pPr>
        <w:spacing w:after="0" w:line="240" w:lineRule="auto"/>
        <w:ind w:firstLine="708"/>
        <w:jc w:val="both"/>
        <w:rPr>
          <w:rFonts w:ascii="Times New Roman" w:hAnsi="Times New Roman" w:cs="Times New Roman"/>
          <w:color w:val="FF0000"/>
          <w:sz w:val="28"/>
          <w:szCs w:val="28"/>
        </w:rPr>
      </w:pPr>
      <w:r w:rsidRPr="00DA66DD">
        <w:rPr>
          <w:rFonts w:ascii="Times New Roman" w:hAnsi="Times New Roman" w:cs="Times New Roman"/>
          <w:sz w:val="28"/>
          <w:szCs w:val="28"/>
        </w:rPr>
        <w:t xml:space="preserve">Кредиторская задолженность в течение 2021 года изменилась с «14902,6 тыс. руб.» до «9397,1 тыс. руб.» (уменьшение на 36,9%,). </w:t>
      </w:r>
      <w:r w:rsidRPr="00DA66DD">
        <w:rPr>
          <w:rFonts w:ascii="Times New Roman" w:hAnsi="Times New Roman" w:cs="Times New Roman"/>
          <w:color w:val="FF0000"/>
          <w:sz w:val="28"/>
          <w:szCs w:val="28"/>
        </w:rPr>
        <w:t>.</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ab/>
        <w:t>Дебиторская задолженность в течение года изменилась с «1624479,9 тыс. руб.» до «1986441,7 тыс. руб.» (увеличение на 22,3 %).</w:t>
      </w:r>
    </w:p>
    <w:p w:rsidR="00DA66DD" w:rsidRPr="00DA66DD" w:rsidRDefault="00DA66DD" w:rsidP="00BF784B">
      <w:pPr>
        <w:spacing w:after="0" w:line="240" w:lineRule="auto"/>
        <w:jc w:val="both"/>
        <w:rPr>
          <w:rFonts w:ascii="Times New Roman" w:hAnsi="Times New Roman" w:cs="Times New Roman"/>
          <w:color w:val="FF0000"/>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Остаток денежных средств по состоянию на 01.01.2021 года составляет 35006,5 тыс. руб.</w:t>
      </w:r>
      <w:r w:rsidRPr="00DA66DD">
        <w:rPr>
          <w:rFonts w:ascii="Times New Roman" w:hAnsi="Times New Roman" w:cs="Times New Roman"/>
          <w:color w:val="FF0000"/>
          <w:sz w:val="28"/>
          <w:szCs w:val="28"/>
        </w:rPr>
        <w:t xml:space="preserve"> </w:t>
      </w:r>
    </w:p>
    <w:p w:rsidR="00DA66DD" w:rsidRPr="00DA66DD" w:rsidRDefault="00DA66DD" w:rsidP="00BF784B">
      <w:pPr>
        <w:pStyle w:val="2"/>
        <w:spacing w:before="0" w:line="240" w:lineRule="auto"/>
        <w:jc w:val="center"/>
        <w:rPr>
          <w:rFonts w:ascii="Times New Roman" w:hAnsi="Times New Roman" w:cs="Times New Roman"/>
          <w:i/>
        </w:rPr>
      </w:pPr>
      <w:r w:rsidRPr="00DA66DD">
        <w:rPr>
          <w:rFonts w:ascii="Times New Roman" w:hAnsi="Times New Roman" w:cs="Times New Roman"/>
          <w:i/>
        </w:rPr>
        <w:t>Бюджетная отчетность</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 xml:space="preserve">Состав форм бюджетной отчетности об исполнении бюджета МО за 2021 год   соответствует перечню, установленному Инструкцией по бюджетной </w:t>
      </w:r>
      <w:r w:rsidRPr="00DA66DD">
        <w:rPr>
          <w:rFonts w:ascii="Times New Roman" w:hAnsi="Times New Roman" w:cs="Times New Roman"/>
          <w:sz w:val="28"/>
          <w:szCs w:val="28"/>
        </w:rPr>
        <w:lastRenderedPageBreak/>
        <w:t xml:space="preserve">отчетности от 28.12.2010г №191н для органа организующего исполнение бюджета. </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ab/>
        <w:t>В ходе внешней проверки случаев недостоверности данных о фактическом размере доходов, расходов и источников финансирования дефицита бюджетов в г</w:t>
      </w:r>
      <w:r w:rsidRPr="00DA66DD">
        <w:rPr>
          <w:rFonts w:ascii="Times New Roman" w:hAnsi="Times New Roman" w:cs="Times New Roman"/>
          <w:sz w:val="28"/>
          <w:szCs w:val="28"/>
        </w:rPr>
        <w:t>о</w:t>
      </w:r>
      <w:r w:rsidRPr="00DA66DD">
        <w:rPr>
          <w:rFonts w:ascii="Times New Roman" w:hAnsi="Times New Roman" w:cs="Times New Roman"/>
          <w:sz w:val="28"/>
          <w:szCs w:val="28"/>
        </w:rPr>
        <w:t xml:space="preserve">довом отчете об исполнении местного бюджет за 2021 год не установлено. </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Установлены случаи неполноты и недостоверности бюджетной отчетн</w:t>
      </w:r>
      <w:r w:rsidRPr="00DA66DD">
        <w:rPr>
          <w:rFonts w:ascii="Times New Roman" w:hAnsi="Times New Roman" w:cs="Times New Roman"/>
          <w:sz w:val="28"/>
          <w:szCs w:val="28"/>
        </w:rPr>
        <w:t>о</w:t>
      </w:r>
      <w:r w:rsidRPr="00DA66DD">
        <w:rPr>
          <w:rFonts w:ascii="Times New Roman" w:hAnsi="Times New Roman" w:cs="Times New Roman"/>
          <w:sz w:val="28"/>
          <w:szCs w:val="28"/>
        </w:rPr>
        <w:t>сти. Содержание форм бюджетной отчетности и Пояснительной записки к бюджетной отчетности за 2021 год не в полной мере соответствует Инстру</w:t>
      </w:r>
      <w:r w:rsidRPr="00DA66DD">
        <w:rPr>
          <w:rFonts w:ascii="Times New Roman" w:hAnsi="Times New Roman" w:cs="Times New Roman"/>
          <w:sz w:val="28"/>
          <w:szCs w:val="28"/>
        </w:rPr>
        <w:t>к</w:t>
      </w:r>
      <w:r w:rsidRPr="00DA66DD">
        <w:rPr>
          <w:rFonts w:ascii="Times New Roman" w:hAnsi="Times New Roman" w:cs="Times New Roman"/>
          <w:sz w:val="28"/>
          <w:szCs w:val="28"/>
        </w:rPr>
        <w:t>циям по бюджетному учету и бюджетной отчетности</w:t>
      </w:r>
    </w:p>
    <w:p w:rsidR="00DA66DD" w:rsidRPr="00DA66DD" w:rsidRDefault="00DA66DD" w:rsidP="00BF784B">
      <w:pPr>
        <w:spacing w:after="0" w:line="240" w:lineRule="auto"/>
        <w:jc w:val="both"/>
        <w:rPr>
          <w:rFonts w:ascii="Times New Roman" w:hAnsi="Times New Roman" w:cs="Times New Roman"/>
          <w:color w:val="FF0000"/>
          <w:sz w:val="28"/>
          <w:szCs w:val="28"/>
        </w:rPr>
      </w:pPr>
      <w:r w:rsidRPr="00DA66DD">
        <w:rPr>
          <w:rFonts w:ascii="Times New Roman" w:hAnsi="Times New Roman" w:cs="Times New Roman"/>
          <w:sz w:val="28"/>
          <w:szCs w:val="28"/>
        </w:rPr>
        <w:tab/>
        <w:t>В отчетном периоде н</w:t>
      </w:r>
      <w:r w:rsidRPr="00DA66DD">
        <w:rPr>
          <w:rFonts w:ascii="Times New Roman" w:eastAsia="Calibri" w:hAnsi="Times New Roman" w:cs="Times New Roman"/>
          <w:sz w:val="28"/>
          <w:szCs w:val="28"/>
        </w:rPr>
        <w:t xml:space="preserve">е осуществляется учет доходов от использования и продажи муниципального имущества. В соответствии с п.197 Инструкции от 01.12.2010г. 157н учет расчетов по суммам доходов (поступлений), начисленных учреждением в момент возникновения требований к их плательщикам, а также поступивших от плательщиков  оплат осуществляется на счете 20500 «Расчеты по доходам». </w:t>
      </w:r>
      <w:proofErr w:type="gramStart"/>
      <w:r w:rsidRPr="00DA66DD">
        <w:rPr>
          <w:rFonts w:ascii="Times New Roman" w:eastAsia="Calibri" w:hAnsi="Times New Roman" w:cs="Times New Roman"/>
          <w:sz w:val="28"/>
          <w:szCs w:val="28"/>
        </w:rPr>
        <w:t>Арендной платы в отчетном периоде поступило 1790802,35 руб., доходов от продажи активов поступило 177343,05 руб. При этом в</w:t>
      </w:r>
      <w:r w:rsidRPr="00DA66DD">
        <w:rPr>
          <w:rFonts w:ascii="Times New Roman" w:hAnsi="Times New Roman" w:cs="Times New Roman"/>
          <w:sz w:val="28"/>
          <w:szCs w:val="28"/>
        </w:rPr>
        <w:t xml:space="preserve"> ф.0503169 «Сведения о дебиторской и кредиторской задолженности (дебиторская)» по счету 20521000 «Доходы от операционной аренды» в графах 5, 6 увеличение задолженности показатели отсутствуют; показатели по счету 20573000 </w:t>
      </w:r>
      <w:r w:rsidRPr="00DA66DD">
        <w:rPr>
          <w:rFonts w:ascii="Times New Roman" w:hAnsi="Times New Roman" w:cs="Times New Roman"/>
          <w:color w:val="FF0000"/>
          <w:sz w:val="28"/>
          <w:szCs w:val="28"/>
        </w:rPr>
        <w:t xml:space="preserve">  </w:t>
      </w:r>
      <w:r w:rsidRPr="00DA66DD">
        <w:rPr>
          <w:rFonts w:ascii="Times New Roman" w:hAnsi="Times New Roman" w:cs="Times New Roman"/>
          <w:sz w:val="28"/>
          <w:szCs w:val="28"/>
        </w:rPr>
        <w:t>«</w:t>
      </w:r>
      <w:r w:rsidRPr="00DA66DD">
        <w:rPr>
          <w:rFonts w:ascii="Times New Roman" w:hAnsi="Times New Roman" w:cs="Times New Roman"/>
          <w:color w:val="22272F"/>
          <w:sz w:val="28"/>
          <w:szCs w:val="28"/>
          <w:shd w:val="clear" w:color="auto" w:fill="FFFFFF"/>
        </w:rPr>
        <w:t xml:space="preserve">Расчеты по доходам от операций с </w:t>
      </w:r>
      <w:proofErr w:type="spellStart"/>
      <w:r w:rsidRPr="00DA66DD">
        <w:rPr>
          <w:rFonts w:ascii="Times New Roman" w:hAnsi="Times New Roman" w:cs="Times New Roman"/>
          <w:color w:val="22272F"/>
          <w:sz w:val="28"/>
          <w:szCs w:val="28"/>
          <w:shd w:val="clear" w:color="auto" w:fill="FFFFFF"/>
        </w:rPr>
        <w:t>непроизведенными</w:t>
      </w:r>
      <w:proofErr w:type="spellEnd"/>
      <w:r w:rsidRPr="00DA66DD">
        <w:rPr>
          <w:rFonts w:ascii="Times New Roman" w:hAnsi="Times New Roman" w:cs="Times New Roman"/>
          <w:color w:val="22272F"/>
          <w:sz w:val="28"/>
          <w:szCs w:val="28"/>
          <w:shd w:val="clear" w:color="auto" w:fill="FFFFFF"/>
        </w:rPr>
        <w:t xml:space="preserve"> активами» также отсутствуют.</w:t>
      </w:r>
      <w:r w:rsidRPr="00DA66DD">
        <w:rPr>
          <w:rFonts w:ascii="Times New Roman" w:hAnsi="Times New Roman" w:cs="Times New Roman"/>
          <w:color w:val="FF0000"/>
          <w:sz w:val="28"/>
          <w:szCs w:val="28"/>
        </w:rPr>
        <w:t xml:space="preserve">  </w:t>
      </w:r>
      <w:proofErr w:type="gramEnd"/>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color w:val="FF0000"/>
          <w:sz w:val="28"/>
          <w:szCs w:val="28"/>
        </w:rPr>
        <w:tab/>
      </w:r>
      <w:proofErr w:type="gramStart"/>
      <w:r w:rsidRPr="00DA66DD">
        <w:rPr>
          <w:rFonts w:ascii="Times New Roman" w:hAnsi="Times New Roman" w:cs="Times New Roman"/>
          <w:sz w:val="28"/>
          <w:szCs w:val="28"/>
        </w:rPr>
        <w:t>В консолидированном балансе (ф. 0503120) не отражены финансовые вложения в уставный капитал МУП «Кыштовское АТП» в размере 300,0тыс. руб., (в соответствии с п.194 И</w:t>
      </w:r>
      <w:r w:rsidRPr="00DA66DD">
        <w:rPr>
          <w:rFonts w:ascii="Times New Roman" w:hAnsi="Times New Roman" w:cs="Times New Roman"/>
          <w:sz w:val="28"/>
          <w:szCs w:val="28"/>
        </w:rPr>
        <w:t>н</w:t>
      </w:r>
      <w:r w:rsidRPr="00DA66DD">
        <w:rPr>
          <w:rFonts w:ascii="Times New Roman" w:hAnsi="Times New Roman" w:cs="Times New Roman"/>
          <w:sz w:val="28"/>
          <w:szCs w:val="28"/>
        </w:rPr>
        <w:t>струкции по бюджетному учету вложения в уставные капиталы унитарных пре</w:t>
      </w:r>
      <w:r w:rsidRPr="00DA66DD">
        <w:rPr>
          <w:rFonts w:ascii="Times New Roman" w:hAnsi="Times New Roman" w:cs="Times New Roman"/>
          <w:sz w:val="28"/>
          <w:szCs w:val="28"/>
        </w:rPr>
        <w:t>д</w:t>
      </w:r>
      <w:r w:rsidRPr="00DA66DD">
        <w:rPr>
          <w:rFonts w:ascii="Times New Roman" w:hAnsi="Times New Roman" w:cs="Times New Roman"/>
          <w:sz w:val="28"/>
          <w:szCs w:val="28"/>
        </w:rPr>
        <w:t>приятий отражаются на счете 020432000 «Уставный фонд государственных (муниципальных предприятий»).</w:t>
      </w:r>
      <w:proofErr w:type="gramEnd"/>
      <w:r w:rsidRPr="00DA66DD">
        <w:rPr>
          <w:rFonts w:ascii="Times New Roman" w:hAnsi="Times New Roman" w:cs="Times New Roman"/>
          <w:sz w:val="28"/>
          <w:szCs w:val="28"/>
        </w:rPr>
        <w:t xml:space="preserve"> Указанные финансовые вложения также должны были быть отражены в Сведениях о финансовых влож</w:t>
      </w:r>
      <w:r w:rsidRPr="00DA66DD">
        <w:rPr>
          <w:rFonts w:ascii="Times New Roman" w:hAnsi="Times New Roman" w:cs="Times New Roman"/>
          <w:sz w:val="28"/>
          <w:szCs w:val="28"/>
        </w:rPr>
        <w:t>е</w:t>
      </w:r>
      <w:r w:rsidRPr="00DA66DD">
        <w:rPr>
          <w:rFonts w:ascii="Times New Roman" w:hAnsi="Times New Roman" w:cs="Times New Roman"/>
          <w:sz w:val="28"/>
          <w:szCs w:val="28"/>
        </w:rPr>
        <w:t>ниях получателя бюджетных средств, администратора источников финансирования деф</w:t>
      </w:r>
      <w:r w:rsidRPr="00DA66DD">
        <w:rPr>
          <w:rFonts w:ascii="Times New Roman" w:hAnsi="Times New Roman" w:cs="Times New Roman"/>
          <w:sz w:val="28"/>
          <w:szCs w:val="28"/>
        </w:rPr>
        <w:t>и</w:t>
      </w:r>
      <w:r w:rsidRPr="00DA66DD">
        <w:rPr>
          <w:rFonts w:ascii="Times New Roman" w:hAnsi="Times New Roman" w:cs="Times New Roman"/>
          <w:sz w:val="28"/>
          <w:szCs w:val="28"/>
        </w:rPr>
        <w:t>цита бюджета (ф. 0503171);</w:t>
      </w:r>
      <w:r w:rsidRPr="00DA66DD">
        <w:rPr>
          <w:rFonts w:ascii="Times New Roman" w:hAnsi="Times New Roman" w:cs="Times New Roman"/>
          <w:sz w:val="28"/>
          <w:szCs w:val="28"/>
        </w:rPr>
        <w:tab/>
      </w:r>
    </w:p>
    <w:p w:rsidR="00DA66DD" w:rsidRPr="00DA66DD" w:rsidRDefault="00DA66DD" w:rsidP="00BF784B">
      <w:pPr>
        <w:spacing w:after="0" w:line="240" w:lineRule="auto"/>
        <w:jc w:val="both"/>
        <w:rPr>
          <w:rFonts w:ascii="Times New Roman" w:hAnsi="Times New Roman" w:cs="Times New Roman"/>
          <w:color w:val="000000"/>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r>
      <w:proofErr w:type="gramStart"/>
      <w:r w:rsidRPr="00DA66DD">
        <w:rPr>
          <w:rFonts w:ascii="Times New Roman" w:hAnsi="Times New Roman" w:cs="Times New Roman"/>
          <w:i/>
          <w:sz w:val="28"/>
          <w:szCs w:val="28"/>
        </w:rPr>
        <w:t xml:space="preserve">Справка о наличии имущества и обязательств на </w:t>
      </w:r>
      <w:proofErr w:type="spellStart"/>
      <w:r w:rsidRPr="00DA66DD">
        <w:rPr>
          <w:rFonts w:ascii="Times New Roman" w:hAnsi="Times New Roman" w:cs="Times New Roman"/>
          <w:i/>
          <w:sz w:val="28"/>
          <w:szCs w:val="28"/>
        </w:rPr>
        <w:t>забалансовых</w:t>
      </w:r>
      <w:proofErr w:type="spellEnd"/>
      <w:r w:rsidRPr="00DA66DD">
        <w:rPr>
          <w:rFonts w:ascii="Times New Roman" w:hAnsi="Times New Roman" w:cs="Times New Roman"/>
          <w:i/>
          <w:sz w:val="28"/>
          <w:szCs w:val="28"/>
        </w:rPr>
        <w:t xml:space="preserve"> счетах к Ф.0503120 «Баланс исполнения бюджета» </w:t>
      </w:r>
      <w:r w:rsidRPr="00DA66DD">
        <w:rPr>
          <w:rFonts w:ascii="Times New Roman" w:hAnsi="Times New Roman" w:cs="Times New Roman"/>
          <w:sz w:val="28"/>
          <w:szCs w:val="28"/>
        </w:rPr>
        <w:t xml:space="preserve">не </w:t>
      </w:r>
      <w:r w:rsidRPr="00DA66DD">
        <w:rPr>
          <w:rFonts w:ascii="Times New Roman" w:hAnsi="Times New Roman" w:cs="Times New Roman"/>
          <w:color w:val="000000"/>
          <w:sz w:val="28"/>
          <w:szCs w:val="28"/>
        </w:rPr>
        <w:t xml:space="preserve">отражены  показатели  по счету 17 «Поступления денежных средств», по счету 18 "Выбытия денежных средств», что является нарушением п.20 инструкции 191 н. Не отражен показатель по </w:t>
      </w:r>
      <w:proofErr w:type="spellStart"/>
      <w:r w:rsidRPr="00DA66DD">
        <w:rPr>
          <w:rFonts w:ascii="Times New Roman" w:hAnsi="Times New Roman" w:cs="Times New Roman"/>
          <w:color w:val="000000"/>
          <w:sz w:val="28"/>
          <w:szCs w:val="28"/>
        </w:rPr>
        <w:t>забалансовому</w:t>
      </w:r>
      <w:proofErr w:type="spellEnd"/>
      <w:r w:rsidRPr="00DA66DD">
        <w:rPr>
          <w:rFonts w:ascii="Times New Roman" w:hAnsi="Times New Roman" w:cs="Times New Roman"/>
          <w:color w:val="000000"/>
          <w:sz w:val="28"/>
          <w:szCs w:val="28"/>
        </w:rPr>
        <w:t xml:space="preserve"> счету 19 «Невыясненные поступления прошлых лет» в сумме 2290,0 руб. В соответствии с п. 115 инструкции №191н</w:t>
      </w:r>
      <w:proofErr w:type="gramEnd"/>
      <w:r w:rsidRPr="00DA66DD">
        <w:rPr>
          <w:rFonts w:ascii="Times New Roman" w:hAnsi="Times New Roman" w:cs="Times New Roman"/>
          <w:color w:val="000000"/>
          <w:sz w:val="28"/>
          <w:szCs w:val="28"/>
        </w:rPr>
        <w:t xml:space="preserve"> </w:t>
      </w:r>
      <w:r w:rsidRPr="00DA66DD">
        <w:rPr>
          <w:rFonts w:ascii="Times New Roman" w:hAnsi="Times New Roman" w:cs="Times New Roman"/>
          <w:sz w:val="28"/>
          <w:szCs w:val="28"/>
          <w:shd w:val="clear" w:color="auto" w:fill="FFFFFF"/>
        </w:rPr>
        <w:t xml:space="preserve">Справка о наличии имущества и обязательств на </w:t>
      </w:r>
      <w:proofErr w:type="spellStart"/>
      <w:r w:rsidRPr="00DA66DD">
        <w:rPr>
          <w:rFonts w:ascii="Times New Roman" w:hAnsi="Times New Roman" w:cs="Times New Roman"/>
          <w:sz w:val="28"/>
          <w:szCs w:val="28"/>
          <w:shd w:val="clear" w:color="auto" w:fill="FFFFFF"/>
        </w:rPr>
        <w:t>забалансовых</w:t>
      </w:r>
      <w:proofErr w:type="spellEnd"/>
      <w:r w:rsidRPr="00DA66DD">
        <w:rPr>
          <w:rFonts w:ascii="Times New Roman" w:hAnsi="Times New Roman" w:cs="Times New Roman"/>
          <w:sz w:val="28"/>
          <w:szCs w:val="28"/>
          <w:shd w:val="clear" w:color="auto" w:fill="FFFFFF"/>
        </w:rPr>
        <w:t xml:space="preserve"> счетах в составе Баланса (</w:t>
      </w:r>
      <w:hyperlink r:id="rId34" w:anchor="/document/12181732/entry/503120" w:history="1">
        <w:r w:rsidRPr="00DA66DD">
          <w:rPr>
            <w:rStyle w:val="a5"/>
            <w:rFonts w:ascii="Times New Roman" w:hAnsi="Times New Roman" w:cs="Times New Roman"/>
            <w:sz w:val="28"/>
            <w:szCs w:val="28"/>
            <w:shd w:val="clear" w:color="auto" w:fill="FFFFFF"/>
          </w:rPr>
          <w:t>ф. 0503120</w:t>
        </w:r>
      </w:hyperlink>
      <w:r w:rsidRPr="00DA66DD">
        <w:rPr>
          <w:rFonts w:ascii="Times New Roman" w:hAnsi="Times New Roman" w:cs="Times New Roman"/>
          <w:sz w:val="28"/>
          <w:szCs w:val="28"/>
          <w:shd w:val="clear" w:color="auto" w:fill="FFFFFF"/>
        </w:rPr>
        <w:t xml:space="preserve">) формируется путем объединения итоговых показателей по </w:t>
      </w:r>
      <w:proofErr w:type="spellStart"/>
      <w:r w:rsidRPr="00DA66DD">
        <w:rPr>
          <w:rFonts w:ascii="Times New Roman" w:hAnsi="Times New Roman" w:cs="Times New Roman"/>
          <w:sz w:val="28"/>
          <w:szCs w:val="28"/>
          <w:shd w:val="clear" w:color="auto" w:fill="FFFFFF"/>
        </w:rPr>
        <w:t>забалансовым</w:t>
      </w:r>
      <w:proofErr w:type="spellEnd"/>
      <w:r w:rsidRPr="00DA66DD">
        <w:rPr>
          <w:rFonts w:ascii="Times New Roman" w:hAnsi="Times New Roman" w:cs="Times New Roman"/>
          <w:sz w:val="28"/>
          <w:szCs w:val="28"/>
          <w:shd w:val="clear" w:color="auto" w:fill="FFFFFF"/>
        </w:rPr>
        <w:t xml:space="preserve"> счетам бюджетного учета, отраженных в Справке в составе Баланса (</w:t>
      </w:r>
      <w:hyperlink r:id="rId35" w:anchor="/document/12181732/entry/503130" w:history="1">
        <w:r w:rsidRPr="00DA66DD">
          <w:rPr>
            <w:rStyle w:val="a5"/>
            <w:rFonts w:ascii="Times New Roman" w:hAnsi="Times New Roman" w:cs="Times New Roman"/>
            <w:sz w:val="28"/>
            <w:szCs w:val="28"/>
            <w:shd w:val="clear" w:color="auto" w:fill="FFFFFF"/>
          </w:rPr>
          <w:t>ф. 0503130</w:t>
        </w:r>
      </w:hyperlink>
      <w:r w:rsidRPr="00DA66DD">
        <w:rPr>
          <w:rFonts w:ascii="Times New Roman" w:hAnsi="Times New Roman" w:cs="Times New Roman"/>
          <w:sz w:val="28"/>
          <w:szCs w:val="28"/>
          <w:shd w:val="clear" w:color="auto" w:fill="FFFFFF"/>
        </w:rPr>
        <w:t>) и Баланса (</w:t>
      </w:r>
      <w:hyperlink r:id="rId36" w:anchor="/document/12181732/entry/503140" w:history="1">
        <w:r w:rsidRPr="00DA66DD">
          <w:rPr>
            <w:rStyle w:val="a5"/>
            <w:rFonts w:ascii="Times New Roman" w:hAnsi="Times New Roman" w:cs="Times New Roman"/>
            <w:sz w:val="28"/>
            <w:szCs w:val="28"/>
            <w:shd w:val="clear" w:color="auto" w:fill="FFFFFF"/>
          </w:rPr>
          <w:t>ф. 0503140</w:t>
        </w:r>
      </w:hyperlink>
      <w:r w:rsidRPr="00DA66DD">
        <w:rPr>
          <w:rFonts w:ascii="Times New Roman" w:hAnsi="Times New Roman" w:cs="Times New Roman"/>
          <w:sz w:val="28"/>
          <w:szCs w:val="28"/>
          <w:shd w:val="clear" w:color="auto" w:fill="FFFFFF"/>
        </w:rPr>
        <w:t>).</w:t>
      </w:r>
      <w:r w:rsidRPr="00DA66DD">
        <w:rPr>
          <w:rFonts w:ascii="Times New Roman" w:hAnsi="Times New Roman" w:cs="Times New Roman"/>
          <w:color w:val="000000"/>
          <w:sz w:val="28"/>
          <w:szCs w:val="28"/>
        </w:rPr>
        <w:t xml:space="preserve"> </w:t>
      </w:r>
    </w:p>
    <w:p w:rsidR="00DA66DD" w:rsidRPr="00DA66DD" w:rsidRDefault="00DA66DD" w:rsidP="00BF784B">
      <w:pPr>
        <w:spacing w:after="0" w:line="240" w:lineRule="auto"/>
        <w:jc w:val="both"/>
        <w:rPr>
          <w:rFonts w:ascii="Times New Roman" w:hAnsi="Times New Roman" w:cs="Times New Roman"/>
          <w:color w:val="000000"/>
          <w:sz w:val="28"/>
          <w:szCs w:val="28"/>
        </w:rPr>
      </w:pPr>
      <w:r w:rsidRPr="00DA66DD">
        <w:rPr>
          <w:rFonts w:ascii="Times New Roman" w:hAnsi="Times New Roman" w:cs="Times New Roman"/>
          <w:color w:val="000000"/>
          <w:sz w:val="28"/>
          <w:szCs w:val="28"/>
        </w:rPr>
        <w:tab/>
        <w:t xml:space="preserve"> </w:t>
      </w:r>
      <w:r w:rsidRPr="00DA66DD">
        <w:rPr>
          <w:rFonts w:ascii="Times New Roman" w:hAnsi="Times New Roman" w:cs="Times New Roman"/>
          <w:i/>
          <w:color w:val="000000"/>
          <w:sz w:val="28"/>
          <w:szCs w:val="28"/>
        </w:rPr>
        <w:t xml:space="preserve">Ф.0503178 «Сведения об остатках денежных средств на счетах получателя бюджетных средств» </w:t>
      </w:r>
      <w:r w:rsidRPr="00DA66DD">
        <w:rPr>
          <w:rFonts w:ascii="Times New Roman" w:hAnsi="Times New Roman" w:cs="Times New Roman"/>
          <w:color w:val="000000"/>
          <w:sz w:val="28"/>
          <w:szCs w:val="28"/>
        </w:rPr>
        <w:t>не отражены средства в кассе учреждения</w:t>
      </w:r>
      <w:r w:rsidRPr="00DA66DD">
        <w:rPr>
          <w:rFonts w:ascii="Times New Roman" w:hAnsi="Times New Roman" w:cs="Times New Roman"/>
          <w:i/>
          <w:color w:val="000000"/>
          <w:sz w:val="28"/>
          <w:szCs w:val="28"/>
        </w:rPr>
        <w:t xml:space="preserve"> </w:t>
      </w:r>
      <w:r w:rsidRPr="00DA66DD">
        <w:rPr>
          <w:rFonts w:ascii="Times New Roman" w:hAnsi="Times New Roman" w:cs="Times New Roman"/>
          <w:color w:val="000000"/>
          <w:sz w:val="28"/>
          <w:szCs w:val="28"/>
        </w:rPr>
        <w:t>по состоянию на 01.01.2022 г. в сумме 1664,47 руб. (стр. 207 ф.0503120 «Баланс исполнения бюджета).</w:t>
      </w:r>
    </w:p>
    <w:p w:rsidR="00DA66DD" w:rsidRPr="00DA66DD" w:rsidRDefault="00DA66DD" w:rsidP="00BF784B">
      <w:pPr>
        <w:spacing w:after="0" w:line="240" w:lineRule="auto"/>
        <w:ind w:firstLine="708"/>
        <w:jc w:val="both"/>
        <w:rPr>
          <w:rFonts w:ascii="Times New Roman" w:hAnsi="Times New Roman" w:cs="Times New Roman"/>
          <w:color w:val="FF0000"/>
          <w:sz w:val="28"/>
          <w:szCs w:val="28"/>
        </w:rPr>
      </w:pPr>
      <w:r w:rsidRPr="00DA66DD">
        <w:rPr>
          <w:rFonts w:ascii="Times New Roman" w:hAnsi="Times New Roman" w:cs="Times New Roman"/>
          <w:sz w:val="28"/>
          <w:szCs w:val="28"/>
        </w:rPr>
        <w:t xml:space="preserve">  </w:t>
      </w:r>
    </w:p>
    <w:p w:rsidR="00DA66DD" w:rsidRPr="00DA66DD" w:rsidRDefault="00DA66DD" w:rsidP="00BF784B">
      <w:pPr>
        <w:pStyle w:val="1"/>
      </w:pPr>
      <w:bookmarkStart w:id="1" w:name="_Toc245535999"/>
      <w:r w:rsidRPr="00DA66DD">
        <w:lastRenderedPageBreak/>
        <w:t>Анализ доходов бюджета</w:t>
      </w:r>
      <w:bookmarkEnd w:id="1"/>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Доходы бюджета района за 2021 год исполнены в объеме 853966,2 тыс. руб. или 95,6% к плану. По сравнению с 2020 годом доходы районного бюджета увеличились на 11,4%.</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Основную долю доходов составили безвозмездные поступления – 92,1% (786259,7</w:t>
      </w:r>
      <w:r w:rsidRPr="00DA66DD">
        <w:rPr>
          <w:rFonts w:ascii="Times New Roman" w:hAnsi="Times New Roman" w:cs="Times New Roman"/>
          <w:sz w:val="28"/>
          <w:szCs w:val="28"/>
          <w:lang w:val="en-US"/>
        </w:rPr>
        <w:t> </w:t>
      </w:r>
      <w:r w:rsidRPr="00DA66DD">
        <w:rPr>
          <w:rFonts w:ascii="Times New Roman" w:hAnsi="Times New Roman" w:cs="Times New Roman"/>
          <w:sz w:val="28"/>
          <w:szCs w:val="28"/>
        </w:rPr>
        <w:t>тыс. руб.). Доля налоговых доходов – 6,9%  (59189,9 тыс. руб. выше уровня 2020 г ода на 10,%), ненал</w:t>
      </w:r>
      <w:r w:rsidRPr="00DA66DD">
        <w:rPr>
          <w:rFonts w:ascii="Times New Roman" w:hAnsi="Times New Roman" w:cs="Times New Roman"/>
          <w:sz w:val="28"/>
          <w:szCs w:val="28"/>
        </w:rPr>
        <w:t>о</w:t>
      </w:r>
      <w:r w:rsidRPr="00DA66DD">
        <w:rPr>
          <w:rFonts w:ascii="Times New Roman" w:hAnsi="Times New Roman" w:cs="Times New Roman"/>
          <w:sz w:val="28"/>
          <w:szCs w:val="28"/>
        </w:rPr>
        <w:t>говых доходов – 1,0% (8519,6 тыс. руб.).</w:t>
      </w:r>
    </w:p>
    <w:p w:rsidR="00DA66DD" w:rsidRPr="00DA66DD" w:rsidRDefault="00DA66DD" w:rsidP="00BF784B">
      <w:pPr>
        <w:spacing w:after="0" w:line="240" w:lineRule="auto"/>
        <w:jc w:val="both"/>
        <w:rPr>
          <w:rFonts w:ascii="Times New Roman" w:hAnsi="Times New Roman" w:cs="Times New Roman"/>
          <w:color w:val="FF0000"/>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r>
      <w:proofErr w:type="gramStart"/>
      <w:r w:rsidRPr="00DA66DD">
        <w:rPr>
          <w:rFonts w:ascii="Times New Roman" w:hAnsi="Times New Roman" w:cs="Times New Roman"/>
          <w:sz w:val="28"/>
          <w:szCs w:val="28"/>
        </w:rPr>
        <w:t>Основную часть налоговых поступлений составляет налог на доходы физ</w:t>
      </w:r>
      <w:r w:rsidRPr="00DA66DD">
        <w:rPr>
          <w:rFonts w:ascii="Times New Roman" w:hAnsi="Times New Roman" w:cs="Times New Roman"/>
          <w:sz w:val="28"/>
          <w:szCs w:val="28"/>
        </w:rPr>
        <w:t>и</w:t>
      </w:r>
      <w:r w:rsidRPr="00DA66DD">
        <w:rPr>
          <w:rFonts w:ascii="Times New Roman" w:hAnsi="Times New Roman" w:cs="Times New Roman"/>
          <w:sz w:val="28"/>
          <w:szCs w:val="28"/>
        </w:rPr>
        <w:t>ческих лиц, поступивший в сумме  48615,5 тыс. руб. (82,1% налоговых доходов), темп увеличения к  2020 году – 2,4%; единый налог на вмененный доход –  490,0 тыс.   руб., (сокращение к уровню 2020 года в 3,8 раза в связи с сокращением количества налогоплательщиков, применяющих налог на вмененный доход);</w:t>
      </w:r>
      <w:proofErr w:type="gramEnd"/>
      <w:r w:rsidRPr="00DA66DD">
        <w:rPr>
          <w:rFonts w:ascii="Times New Roman" w:hAnsi="Times New Roman" w:cs="Times New Roman"/>
          <w:sz w:val="28"/>
          <w:szCs w:val="28"/>
        </w:rPr>
        <w:t xml:space="preserve"> налога взимаемого в связи с применением упрощенной системы налогообложения в 2021 г. поступило 6767,13249,3 тыс. руб.  или 100,3% от плана. Увеличение к уровню 2020 г. на 208,3% в связи с увеличением количества налогоплательщиков, применяющих упрощенную систему налогообложения.</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Поступления неналоговых доходов сложились в основном за счет оказания платных услуг и компенсации затрат государства 4869,6 тыс. руб. – 57,2% в структуре неналоговых доходов, денежных взысканий (штрафов) (864,3 тыс. руб.), доходов от сдачи в аренду муниципал</w:t>
      </w:r>
      <w:r w:rsidRPr="00DA66DD">
        <w:rPr>
          <w:rFonts w:ascii="Times New Roman" w:hAnsi="Times New Roman" w:cs="Times New Roman"/>
          <w:sz w:val="28"/>
          <w:szCs w:val="28"/>
        </w:rPr>
        <w:t>ь</w:t>
      </w:r>
      <w:r w:rsidRPr="00DA66DD">
        <w:rPr>
          <w:rFonts w:ascii="Times New Roman" w:hAnsi="Times New Roman" w:cs="Times New Roman"/>
          <w:sz w:val="28"/>
          <w:szCs w:val="28"/>
        </w:rPr>
        <w:t>ного имущества и земли (1790,8 тыс. руб.); реализация имущества и земельных участков 177,3 тыс. руб.</w:t>
      </w:r>
    </w:p>
    <w:p w:rsidR="00DA66DD" w:rsidRPr="00DA66DD" w:rsidRDefault="00DA66DD" w:rsidP="00BF784B">
      <w:pPr>
        <w:spacing w:after="0" w:line="240" w:lineRule="auto"/>
        <w:jc w:val="both"/>
        <w:rPr>
          <w:rFonts w:ascii="Times New Roman" w:hAnsi="Times New Roman" w:cs="Times New Roman"/>
          <w:color w:val="FF0000"/>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Возврат остатков субсидий и субвенций из бюджета района сост</w:t>
      </w:r>
      <w:r w:rsidRPr="00DA66DD">
        <w:rPr>
          <w:rFonts w:ascii="Times New Roman" w:hAnsi="Times New Roman" w:cs="Times New Roman"/>
          <w:sz w:val="28"/>
          <w:szCs w:val="28"/>
        </w:rPr>
        <w:t>а</w:t>
      </w:r>
      <w:r w:rsidRPr="00DA66DD">
        <w:rPr>
          <w:rFonts w:ascii="Times New Roman" w:hAnsi="Times New Roman" w:cs="Times New Roman"/>
          <w:sz w:val="28"/>
          <w:szCs w:val="28"/>
        </w:rPr>
        <w:t xml:space="preserve">вил – 13258,8 тыс. руб. </w:t>
      </w:r>
    </w:p>
    <w:p w:rsidR="00DA66DD" w:rsidRPr="00BF784B" w:rsidRDefault="00DA66DD" w:rsidP="00BF784B">
      <w:pPr>
        <w:spacing w:after="0" w:line="240" w:lineRule="auto"/>
        <w:jc w:val="both"/>
        <w:rPr>
          <w:rFonts w:ascii="Times New Roman" w:hAnsi="Times New Roman" w:cs="Times New Roman"/>
          <w:b/>
        </w:rPr>
      </w:pPr>
      <w:r w:rsidRPr="00DA66DD">
        <w:rPr>
          <w:rFonts w:ascii="Times New Roman" w:hAnsi="Times New Roman" w:cs="Times New Roman"/>
          <w:sz w:val="28"/>
          <w:szCs w:val="28"/>
        </w:rPr>
        <w:t xml:space="preserve">     </w:t>
      </w:r>
      <w:r w:rsidRPr="00BF784B">
        <w:rPr>
          <w:rFonts w:ascii="Times New Roman" w:hAnsi="Times New Roman" w:cs="Times New Roman"/>
          <w:b/>
          <w:sz w:val="28"/>
          <w:szCs w:val="28"/>
        </w:rPr>
        <w:tab/>
      </w:r>
      <w:bookmarkStart w:id="2" w:name="_Toc245536000"/>
      <w:r w:rsidRPr="00BF784B">
        <w:rPr>
          <w:rFonts w:ascii="Times New Roman" w:hAnsi="Times New Roman" w:cs="Times New Roman"/>
          <w:b/>
        </w:rPr>
        <w:t>Анализ расходов бюджета</w:t>
      </w:r>
      <w:bookmarkEnd w:id="2"/>
      <w:r w:rsidRPr="00BF784B">
        <w:rPr>
          <w:rFonts w:ascii="Times New Roman" w:hAnsi="Times New Roman" w:cs="Times New Roman"/>
          <w:b/>
        </w:rPr>
        <w:t xml:space="preserve">      </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Расходы районного  бюджета в 2021 году исполнены в объеме  850606,5 тыс. руб., или</w:t>
      </w:r>
      <w:r w:rsidRPr="00DA66DD">
        <w:rPr>
          <w:rFonts w:ascii="Times New Roman" w:hAnsi="Times New Roman" w:cs="Times New Roman"/>
          <w:b/>
          <w:sz w:val="28"/>
          <w:szCs w:val="28"/>
        </w:rPr>
        <w:t xml:space="preserve"> </w:t>
      </w:r>
      <w:r w:rsidRPr="00DA66DD">
        <w:rPr>
          <w:rFonts w:ascii="Times New Roman" w:hAnsi="Times New Roman" w:cs="Times New Roman"/>
          <w:sz w:val="28"/>
          <w:szCs w:val="28"/>
        </w:rPr>
        <w:t>93,2</w:t>
      </w:r>
      <w:r w:rsidRPr="00DA66DD">
        <w:rPr>
          <w:rFonts w:ascii="Times New Roman" w:hAnsi="Times New Roman" w:cs="Times New Roman"/>
          <w:b/>
          <w:sz w:val="28"/>
          <w:szCs w:val="28"/>
        </w:rPr>
        <w:t>%</w:t>
      </w:r>
      <w:r w:rsidRPr="00DA66DD">
        <w:rPr>
          <w:rFonts w:ascii="Times New Roman" w:hAnsi="Times New Roman" w:cs="Times New Roman"/>
          <w:sz w:val="28"/>
          <w:szCs w:val="28"/>
        </w:rPr>
        <w:t xml:space="preserve"> к  утвержденному плану.</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Неисполнение плана составило  62480,5  тыс. руб</w:t>
      </w:r>
      <w:r w:rsidRPr="00DA66DD">
        <w:rPr>
          <w:rFonts w:ascii="Times New Roman" w:hAnsi="Times New Roman" w:cs="Times New Roman"/>
          <w:b/>
          <w:sz w:val="28"/>
          <w:szCs w:val="28"/>
        </w:rPr>
        <w:t xml:space="preserve">.  </w:t>
      </w:r>
      <w:r w:rsidRPr="00DA66DD">
        <w:rPr>
          <w:rFonts w:ascii="Times New Roman" w:hAnsi="Times New Roman" w:cs="Times New Roman"/>
          <w:sz w:val="28"/>
          <w:szCs w:val="28"/>
        </w:rPr>
        <w:t xml:space="preserve">В том числе по подразделам 0104 «Функционирование местной администрации» - 1041,4 тыс. руб. (в связи с отсутствием потребности); 0113 «Другие общегосударственные вопросы» - 3520,9 тыс. руб.; 0406 «Водное хозяйство» - 240,0 тыс. руб. (в связи с отсутствием потребности); </w:t>
      </w:r>
      <w:proofErr w:type="gramStart"/>
      <w:r w:rsidRPr="00DA66DD">
        <w:rPr>
          <w:rFonts w:ascii="Times New Roman" w:hAnsi="Times New Roman" w:cs="Times New Roman"/>
          <w:sz w:val="28"/>
          <w:szCs w:val="28"/>
        </w:rPr>
        <w:t xml:space="preserve">0501 «Жилищное хозяйство» - 20116,0 тыс. руб.; 0502 «Коммунальное хозяйство» - 286,8 тыс. руб.; 0503 «Благоустройство» - 1443,5 тыс. руб.; неисполнение по разделу 0701 «Дошкольное образование» в  размере 1101,8 тыс. руб. связано с возвратом средств в областной бюджет по причине </w:t>
      </w:r>
      <w:proofErr w:type="spellStart"/>
      <w:r w:rsidRPr="00DA66DD">
        <w:rPr>
          <w:rFonts w:ascii="Times New Roman" w:hAnsi="Times New Roman" w:cs="Times New Roman"/>
          <w:sz w:val="28"/>
          <w:szCs w:val="28"/>
        </w:rPr>
        <w:t>невостребованности</w:t>
      </w:r>
      <w:proofErr w:type="spellEnd"/>
      <w:r w:rsidRPr="00DA66DD">
        <w:rPr>
          <w:rFonts w:ascii="Times New Roman" w:hAnsi="Times New Roman" w:cs="Times New Roman"/>
          <w:sz w:val="28"/>
          <w:szCs w:val="28"/>
        </w:rPr>
        <w:t xml:space="preserve">, по разделу 0702 «Общее образование»– 19560,7 тыс. руб. (возврат в областной бюджет в связи с </w:t>
      </w:r>
      <w:proofErr w:type="spellStart"/>
      <w:r w:rsidRPr="00DA66DD">
        <w:rPr>
          <w:rFonts w:ascii="Times New Roman" w:hAnsi="Times New Roman" w:cs="Times New Roman"/>
          <w:sz w:val="28"/>
          <w:szCs w:val="28"/>
        </w:rPr>
        <w:t>невостребованностью</w:t>
      </w:r>
      <w:proofErr w:type="spellEnd"/>
      <w:r w:rsidRPr="00DA66DD">
        <w:rPr>
          <w:rFonts w:ascii="Times New Roman" w:hAnsi="Times New Roman" w:cs="Times New Roman"/>
          <w:sz w:val="28"/>
          <w:szCs w:val="28"/>
        </w:rPr>
        <w:t xml:space="preserve"> средств);</w:t>
      </w:r>
      <w:proofErr w:type="gramEnd"/>
      <w:r w:rsidRPr="00DA66DD">
        <w:rPr>
          <w:rFonts w:ascii="Times New Roman" w:hAnsi="Times New Roman" w:cs="Times New Roman"/>
          <w:color w:val="FF0000"/>
          <w:sz w:val="28"/>
          <w:szCs w:val="28"/>
        </w:rPr>
        <w:t xml:space="preserve"> </w:t>
      </w:r>
      <w:r w:rsidRPr="00DA66DD">
        <w:rPr>
          <w:rFonts w:ascii="Times New Roman" w:hAnsi="Times New Roman" w:cs="Times New Roman"/>
          <w:sz w:val="28"/>
          <w:szCs w:val="28"/>
        </w:rPr>
        <w:t xml:space="preserve">0703 «Дополнительное образование детей» неисполнение составило 8180,9 тыс. руб. (возврат в областной бюджет в связи с </w:t>
      </w:r>
      <w:proofErr w:type="spellStart"/>
      <w:r w:rsidRPr="00DA66DD">
        <w:rPr>
          <w:rFonts w:ascii="Times New Roman" w:hAnsi="Times New Roman" w:cs="Times New Roman"/>
          <w:sz w:val="28"/>
          <w:szCs w:val="28"/>
        </w:rPr>
        <w:t>невостребованностью</w:t>
      </w:r>
      <w:proofErr w:type="spellEnd"/>
      <w:r w:rsidRPr="00DA66DD">
        <w:rPr>
          <w:rFonts w:ascii="Times New Roman" w:hAnsi="Times New Roman" w:cs="Times New Roman"/>
          <w:sz w:val="28"/>
          <w:szCs w:val="28"/>
        </w:rPr>
        <w:t xml:space="preserve"> средств);</w:t>
      </w:r>
      <w:r w:rsidRPr="00DA66DD">
        <w:rPr>
          <w:rFonts w:ascii="Times New Roman" w:hAnsi="Times New Roman" w:cs="Times New Roman"/>
          <w:color w:val="FF0000"/>
          <w:sz w:val="28"/>
          <w:szCs w:val="28"/>
        </w:rPr>
        <w:t xml:space="preserve"> </w:t>
      </w:r>
      <w:r w:rsidRPr="00DA66DD">
        <w:rPr>
          <w:rFonts w:ascii="Times New Roman" w:hAnsi="Times New Roman" w:cs="Times New Roman"/>
          <w:sz w:val="28"/>
          <w:szCs w:val="28"/>
        </w:rPr>
        <w:t xml:space="preserve">0709 «Другие вопросы в области образования» - 2632,5 тыс. руб.; 0801 «Культура» - 1476,6 тыс. руб. </w:t>
      </w:r>
    </w:p>
    <w:p w:rsidR="00DA66DD" w:rsidRPr="00DA66DD" w:rsidRDefault="00DA66DD" w:rsidP="00BF784B">
      <w:pPr>
        <w:spacing w:after="0" w:line="240" w:lineRule="auto"/>
        <w:jc w:val="both"/>
        <w:rPr>
          <w:rFonts w:ascii="Times New Roman" w:hAnsi="Times New Roman" w:cs="Times New Roman"/>
          <w:b/>
          <w:color w:val="FF0000"/>
          <w:sz w:val="28"/>
          <w:szCs w:val="28"/>
        </w:rPr>
      </w:pPr>
      <w:r w:rsidRPr="00DA66DD">
        <w:rPr>
          <w:rFonts w:ascii="Times New Roman" w:hAnsi="Times New Roman" w:cs="Times New Roman"/>
          <w:b/>
          <w:sz w:val="28"/>
          <w:szCs w:val="28"/>
        </w:rPr>
        <w:t xml:space="preserve">     </w:t>
      </w:r>
      <w:r w:rsidRPr="00DA66DD">
        <w:rPr>
          <w:rFonts w:ascii="Times New Roman" w:hAnsi="Times New Roman" w:cs="Times New Roman"/>
          <w:b/>
          <w:sz w:val="28"/>
          <w:szCs w:val="28"/>
        </w:rPr>
        <w:tab/>
      </w:r>
      <w:r w:rsidRPr="00DA66DD">
        <w:rPr>
          <w:rFonts w:ascii="Times New Roman" w:hAnsi="Times New Roman" w:cs="Times New Roman"/>
          <w:sz w:val="28"/>
          <w:szCs w:val="28"/>
        </w:rPr>
        <w:t>В сравнении с предыдущим периодом, расходы бюджета за 2021 года увеличились на 7018,7 тыс</w:t>
      </w:r>
      <w:r w:rsidRPr="00DA66DD">
        <w:rPr>
          <w:rFonts w:ascii="Times New Roman" w:hAnsi="Times New Roman" w:cs="Times New Roman"/>
          <w:b/>
          <w:sz w:val="28"/>
          <w:szCs w:val="28"/>
        </w:rPr>
        <w:t xml:space="preserve">. </w:t>
      </w:r>
      <w:r w:rsidRPr="00DA66DD">
        <w:rPr>
          <w:rFonts w:ascii="Times New Roman" w:hAnsi="Times New Roman" w:cs="Times New Roman"/>
          <w:sz w:val="28"/>
          <w:szCs w:val="28"/>
        </w:rPr>
        <w:t>руб. или на 0,9%.</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 xml:space="preserve">В функциональной структуре расходов наибольшую долю занимают разделы: «Образование» (53,8%), «Социальная политика» (7,2%), </w:t>
      </w:r>
      <w:r w:rsidRPr="00DA66DD">
        <w:rPr>
          <w:rFonts w:ascii="Times New Roman" w:hAnsi="Times New Roman" w:cs="Times New Roman"/>
          <w:sz w:val="28"/>
          <w:szCs w:val="28"/>
        </w:rPr>
        <w:lastRenderedPageBreak/>
        <w:t xml:space="preserve">«Межбюджетные трансферты бюджетам поселений Кыштовского района» (12,5%), «Жилищно-коммунальное хозяйство» (9,5%). </w:t>
      </w:r>
      <w:r w:rsidRPr="00DA66DD">
        <w:rPr>
          <w:rFonts w:ascii="Times New Roman" w:hAnsi="Times New Roman" w:cs="Times New Roman"/>
          <w:sz w:val="28"/>
          <w:szCs w:val="28"/>
        </w:rPr>
        <w:tab/>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b/>
          <w:sz w:val="28"/>
          <w:szCs w:val="28"/>
        </w:rPr>
        <w:t xml:space="preserve">     </w:t>
      </w: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 xml:space="preserve">Нормативы формирования расходов на оплату труда выборных должностных лиц, муниципальных служащих и содержание органов местного самоуправления, установленные </w:t>
      </w:r>
      <w:r w:rsidRPr="00DA66DD">
        <w:rPr>
          <w:rFonts w:ascii="Times New Roman" w:eastAsia="Calibri" w:hAnsi="Times New Roman" w:cs="Times New Roman"/>
          <w:sz w:val="28"/>
          <w:szCs w:val="28"/>
          <w:lang w:eastAsia="en-US"/>
        </w:rPr>
        <w:t>постановление Правительства Новосибирской области от 31.01.2017 № 20-п</w:t>
      </w:r>
      <w:r w:rsidRPr="00DA66DD">
        <w:rPr>
          <w:rFonts w:ascii="Times New Roman" w:hAnsi="Times New Roman" w:cs="Times New Roman"/>
          <w:sz w:val="28"/>
          <w:szCs w:val="28"/>
        </w:rPr>
        <w:t xml:space="preserve"> соблюдены. </w:t>
      </w:r>
    </w:p>
    <w:p w:rsidR="00DA66DD" w:rsidRPr="00DA66DD" w:rsidRDefault="00DA66DD" w:rsidP="00BF784B">
      <w:pPr>
        <w:spacing w:after="0" w:line="240" w:lineRule="auto"/>
        <w:jc w:val="center"/>
        <w:rPr>
          <w:rFonts w:ascii="Times New Roman" w:hAnsi="Times New Roman" w:cs="Times New Roman"/>
          <w:b/>
          <w:sz w:val="28"/>
          <w:szCs w:val="28"/>
        </w:rPr>
      </w:pPr>
      <w:r w:rsidRPr="00DA66DD">
        <w:rPr>
          <w:rFonts w:ascii="Times New Roman" w:hAnsi="Times New Roman" w:cs="Times New Roman"/>
          <w:b/>
          <w:sz w:val="28"/>
          <w:szCs w:val="28"/>
        </w:rPr>
        <w:t>Предложения.</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ab/>
        <w:t>2.Реестр расходных обязательств вести в соответствии со ст. 87 БК РФ.</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ab/>
        <w:t>3.При утверждении бюджета и внесении изменений в решение о бюджете утверждать все показатели в соответствии с бюджетным законодательством, Положением о бюджетном процессе.</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ab/>
        <w:t>4.Сводную бюджетную роспись, бюджетную роспись ГРБС, лимиты бюджетных обязательств, кассовый план, бюджетную смету вести в соответствие с Бюджетным кодексом и установленными порядками.</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ab/>
        <w:t>5.Реестр закупок вести в соответствии с требованиями ст. 83 БК РФ.</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6.Бюджетную отчетность составлять в соответствии с инструкцией, установленной приказом Минфина России.</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 xml:space="preserve">7.Принять меры по осуществлению учета </w:t>
      </w:r>
      <w:r w:rsidRPr="00DA66DD">
        <w:rPr>
          <w:rFonts w:ascii="Times New Roman" w:eastAsia="Calibri" w:hAnsi="Times New Roman" w:cs="Times New Roman"/>
          <w:sz w:val="28"/>
          <w:szCs w:val="28"/>
        </w:rPr>
        <w:t>доходов от использования и продажи муниципального имущества, по учету финансовых вложений.</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7.Проект решения «Об исполнении бюджета Кыштовского района Новосибирской области за 2021 год», состав приложений, документов и материалов, предоставляемых в Совет депутатов Кыштовского района одновременно с годовым отчетом привести в соответствие с бюджетным законодательством, Положением о бюджетном процессе в Кыштовском районе.</w:t>
      </w:r>
    </w:p>
    <w:p w:rsidR="00DA66DD" w:rsidRPr="00DA66DD" w:rsidRDefault="00DA66DD" w:rsidP="00BF784B">
      <w:pPr>
        <w:spacing w:after="0" w:line="240" w:lineRule="auto"/>
        <w:ind w:firstLine="708"/>
        <w:jc w:val="both"/>
        <w:rPr>
          <w:rFonts w:ascii="Times New Roman" w:hAnsi="Times New Roman" w:cs="Times New Roman"/>
          <w:color w:val="FF0000"/>
          <w:sz w:val="28"/>
          <w:szCs w:val="28"/>
        </w:rPr>
      </w:pP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r>
      <w:proofErr w:type="gramStart"/>
      <w:r w:rsidRPr="00DA66DD">
        <w:rPr>
          <w:rFonts w:ascii="Times New Roman" w:hAnsi="Times New Roman" w:cs="Times New Roman"/>
          <w:sz w:val="28"/>
          <w:szCs w:val="28"/>
        </w:rPr>
        <w:t>Согласно</w:t>
      </w:r>
      <w:r w:rsidRPr="00DA66DD">
        <w:rPr>
          <w:rFonts w:ascii="Times New Roman" w:hAnsi="Times New Roman" w:cs="Times New Roman"/>
          <w:b/>
          <w:sz w:val="28"/>
          <w:szCs w:val="28"/>
        </w:rPr>
        <w:t xml:space="preserve"> </w:t>
      </w:r>
      <w:r w:rsidRPr="00DA66DD">
        <w:rPr>
          <w:rFonts w:ascii="Times New Roman" w:hAnsi="Times New Roman" w:cs="Times New Roman"/>
          <w:sz w:val="28"/>
          <w:szCs w:val="28"/>
        </w:rPr>
        <w:t>Положения</w:t>
      </w:r>
      <w:proofErr w:type="gramEnd"/>
      <w:r w:rsidRPr="00DA66DD">
        <w:rPr>
          <w:rFonts w:ascii="Times New Roman" w:hAnsi="Times New Roman" w:cs="Times New Roman"/>
          <w:sz w:val="28"/>
          <w:szCs w:val="28"/>
        </w:rPr>
        <w:t xml:space="preserve">  «О контрольно-счетном органе Кыштовского района Новосибирской области» от 19.12.2011 года №142 направить экспертное заключение:</w:t>
      </w:r>
    </w:p>
    <w:p w:rsidR="00DA66DD" w:rsidRPr="00DA66DD" w:rsidRDefault="00DA66DD" w:rsidP="00BF784B">
      <w:pPr>
        <w:spacing w:after="0" w:line="240" w:lineRule="auto"/>
        <w:jc w:val="both"/>
        <w:rPr>
          <w:rFonts w:ascii="Times New Roman" w:hAnsi="Times New Roman" w:cs="Times New Roman"/>
          <w:sz w:val="28"/>
          <w:szCs w:val="28"/>
        </w:rPr>
      </w:pP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Главе  Кыштовского района</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Совету депутатов Кыштовского района</w:t>
      </w:r>
    </w:p>
    <w:p w:rsidR="00DA66DD" w:rsidRPr="00DA66DD" w:rsidRDefault="00DA66DD" w:rsidP="00BF784B">
      <w:pPr>
        <w:spacing w:after="0" w:line="240" w:lineRule="auto"/>
        <w:jc w:val="both"/>
        <w:rPr>
          <w:rFonts w:ascii="Times New Roman" w:hAnsi="Times New Roman" w:cs="Times New Roman"/>
        </w:rPr>
      </w:pPr>
    </w:p>
    <w:p w:rsidR="00DA66DD" w:rsidRPr="00DA66DD" w:rsidRDefault="00DA66DD" w:rsidP="00BF784B">
      <w:pPr>
        <w:tabs>
          <w:tab w:val="left" w:pos="709"/>
        </w:tabs>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ab/>
        <w:t xml:space="preserve">Председатель </w:t>
      </w:r>
      <w:proofErr w:type="gramStart"/>
      <w:r w:rsidRPr="00DA66DD">
        <w:rPr>
          <w:rFonts w:ascii="Times New Roman" w:hAnsi="Times New Roman" w:cs="Times New Roman"/>
          <w:sz w:val="28"/>
          <w:szCs w:val="28"/>
        </w:rPr>
        <w:t>контрольно-счетного</w:t>
      </w:r>
      <w:proofErr w:type="gramEnd"/>
      <w:r w:rsidRPr="00DA66DD">
        <w:rPr>
          <w:rFonts w:ascii="Times New Roman" w:hAnsi="Times New Roman" w:cs="Times New Roman"/>
          <w:sz w:val="28"/>
          <w:szCs w:val="28"/>
        </w:rPr>
        <w:tab/>
        <w:t xml:space="preserve">                                                     </w:t>
      </w:r>
    </w:p>
    <w:p w:rsidR="00DA66DD" w:rsidRPr="00DA66DD" w:rsidRDefault="00DA66DD" w:rsidP="00BF784B">
      <w:pPr>
        <w:tabs>
          <w:tab w:val="left" w:pos="3090"/>
        </w:tabs>
        <w:spacing w:after="0" w:line="240" w:lineRule="auto"/>
        <w:jc w:val="both"/>
        <w:rPr>
          <w:rFonts w:ascii="Times New Roman" w:hAnsi="Times New Roman" w:cs="Times New Roman"/>
        </w:rPr>
      </w:pPr>
      <w:r w:rsidRPr="00DA66DD">
        <w:rPr>
          <w:rFonts w:ascii="Times New Roman" w:hAnsi="Times New Roman" w:cs="Times New Roman"/>
          <w:sz w:val="28"/>
          <w:szCs w:val="28"/>
        </w:rPr>
        <w:t xml:space="preserve">          органа Кыштовского района                                                </w:t>
      </w:r>
      <w:proofErr w:type="spellStart"/>
      <w:r w:rsidRPr="00DA66DD">
        <w:rPr>
          <w:rFonts w:ascii="Times New Roman" w:hAnsi="Times New Roman" w:cs="Times New Roman"/>
          <w:sz w:val="28"/>
          <w:szCs w:val="28"/>
        </w:rPr>
        <w:t>Несмиянова</w:t>
      </w:r>
      <w:proofErr w:type="spellEnd"/>
      <w:r w:rsidRPr="00DA66DD">
        <w:rPr>
          <w:rFonts w:ascii="Times New Roman" w:hAnsi="Times New Roman" w:cs="Times New Roman"/>
          <w:sz w:val="28"/>
          <w:szCs w:val="28"/>
        </w:rPr>
        <w:t xml:space="preserve"> С.Г.</w:t>
      </w:r>
    </w:p>
    <w:p w:rsidR="00BF784B" w:rsidRDefault="00DA66DD" w:rsidP="00BF784B">
      <w:pPr>
        <w:spacing w:after="0" w:line="240" w:lineRule="auto"/>
        <w:jc w:val="center"/>
        <w:rPr>
          <w:rFonts w:ascii="Times New Roman" w:hAnsi="Times New Roman" w:cs="Times New Roman"/>
          <w:sz w:val="28"/>
          <w:szCs w:val="28"/>
        </w:rPr>
      </w:pPr>
      <w:r w:rsidRPr="00DA66DD">
        <w:rPr>
          <w:rFonts w:ascii="Times New Roman" w:hAnsi="Times New Roman" w:cs="Times New Roman"/>
          <w:sz w:val="28"/>
          <w:szCs w:val="28"/>
        </w:rPr>
        <w:t xml:space="preserve">                                                     </w:t>
      </w:r>
    </w:p>
    <w:p w:rsidR="00BF784B" w:rsidRDefault="00BF784B" w:rsidP="00BF784B">
      <w:pPr>
        <w:spacing w:after="0" w:line="240" w:lineRule="auto"/>
        <w:jc w:val="center"/>
        <w:rPr>
          <w:rFonts w:ascii="Times New Roman" w:hAnsi="Times New Roman" w:cs="Times New Roman"/>
          <w:sz w:val="28"/>
          <w:szCs w:val="28"/>
        </w:rPr>
      </w:pPr>
    </w:p>
    <w:p w:rsidR="00BF784B" w:rsidRDefault="00BF784B" w:rsidP="00BF784B">
      <w:pPr>
        <w:spacing w:after="0" w:line="240" w:lineRule="auto"/>
        <w:jc w:val="center"/>
        <w:rPr>
          <w:rFonts w:ascii="Times New Roman" w:hAnsi="Times New Roman" w:cs="Times New Roman"/>
          <w:sz w:val="28"/>
          <w:szCs w:val="28"/>
        </w:rPr>
      </w:pPr>
    </w:p>
    <w:p w:rsidR="00BF784B" w:rsidRDefault="00BF784B" w:rsidP="00BF784B">
      <w:pPr>
        <w:spacing w:after="0" w:line="240" w:lineRule="auto"/>
        <w:jc w:val="center"/>
        <w:rPr>
          <w:rFonts w:ascii="Times New Roman" w:hAnsi="Times New Roman" w:cs="Times New Roman"/>
          <w:sz w:val="28"/>
          <w:szCs w:val="28"/>
        </w:rPr>
      </w:pPr>
    </w:p>
    <w:p w:rsidR="00BF784B" w:rsidRDefault="00BF784B" w:rsidP="00BF784B">
      <w:pPr>
        <w:spacing w:after="0" w:line="240" w:lineRule="auto"/>
        <w:jc w:val="center"/>
        <w:rPr>
          <w:rFonts w:ascii="Times New Roman" w:hAnsi="Times New Roman" w:cs="Times New Roman"/>
          <w:sz w:val="28"/>
          <w:szCs w:val="28"/>
        </w:rPr>
      </w:pPr>
    </w:p>
    <w:p w:rsidR="00BF784B" w:rsidRDefault="00BF784B" w:rsidP="00BF784B">
      <w:pPr>
        <w:spacing w:after="0" w:line="240" w:lineRule="auto"/>
        <w:jc w:val="center"/>
        <w:rPr>
          <w:rFonts w:ascii="Times New Roman" w:hAnsi="Times New Roman" w:cs="Times New Roman"/>
          <w:sz w:val="28"/>
          <w:szCs w:val="28"/>
        </w:rPr>
      </w:pPr>
    </w:p>
    <w:p w:rsidR="00BF784B" w:rsidRDefault="00BF784B" w:rsidP="00BF784B">
      <w:pPr>
        <w:spacing w:after="0" w:line="240" w:lineRule="auto"/>
        <w:jc w:val="center"/>
        <w:rPr>
          <w:rFonts w:ascii="Times New Roman" w:hAnsi="Times New Roman" w:cs="Times New Roman"/>
          <w:sz w:val="28"/>
          <w:szCs w:val="28"/>
        </w:rPr>
      </w:pPr>
    </w:p>
    <w:p w:rsidR="00BF784B" w:rsidRDefault="00BF784B" w:rsidP="00BF784B">
      <w:pPr>
        <w:spacing w:after="0" w:line="240" w:lineRule="auto"/>
        <w:jc w:val="center"/>
        <w:rPr>
          <w:rFonts w:ascii="Times New Roman" w:hAnsi="Times New Roman" w:cs="Times New Roman"/>
          <w:sz w:val="28"/>
          <w:szCs w:val="28"/>
        </w:rPr>
      </w:pPr>
    </w:p>
    <w:p w:rsidR="00BF784B" w:rsidRDefault="00BF784B" w:rsidP="00BF784B">
      <w:pPr>
        <w:spacing w:after="0" w:line="240" w:lineRule="auto"/>
        <w:jc w:val="center"/>
        <w:rPr>
          <w:rFonts w:ascii="Times New Roman" w:hAnsi="Times New Roman" w:cs="Times New Roman"/>
          <w:sz w:val="28"/>
          <w:szCs w:val="28"/>
        </w:rPr>
      </w:pPr>
    </w:p>
    <w:p w:rsidR="00BF784B" w:rsidRDefault="00BF784B" w:rsidP="00BF784B">
      <w:pPr>
        <w:spacing w:after="0" w:line="240" w:lineRule="auto"/>
        <w:jc w:val="center"/>
        <w:rPr>
          <w:rFonts w:ascii="Times New Roman" w:hAnsi="Times New Roman" w:cs="Times New Roman"/>
          <w:sz w:val="28"/>
          <w:szCs w:val="28"/>
        </w:rPr>
      </w:pPr>
    </w:p>
    <w:p w:rsidR="00BF784B" w:rsidRDefault="00BF784B" w:rsidP="00BF784B">
      <w:pPr>
        <w:spacing w:after="0" w:line="240" w:lineRule="auto"/>
        <w:jc w:val="center"/>
        <w:rPr>
          <w:rFonts w:ascii="Times New Roman" w:hAnsi="Times New Roman" w:cs="Times New Roman"/>
          <w:sz w:val="28"/>
          <w:szCs w:val="28"/>
        </w:rPr>
      </w:pPr>
    </w:p>
    <w:p w:rsidR="00DA66DD" w:rsidRPr="00DA66DD" w:rsidRDefault="00BF784B" w:rsidP="00BF784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DA66DD" w:rsidRPr="00DA66DD">
        <w:rPr>
          <w:rFonts w:ascii="Times New Roman" w:hAnsi="Times New Roman" w:cs="Times New Roman"/>
          <w:sz w:val="28"/>
          <w:szCs w:val="28"/>
        </w:rPr>
        <w:t xml:space="preserve">   УТВЕРЖДЕН</w:t>
      </w:r>
    </w:p>
    <w:p w:rsidR="00DA66DD" w:rsidRPr="00DA66DD" w:rsidRDefault="00DA66DD" w:rsidP="00BF784B">
      <w:pPr>
        <w:spacing w:after="0" w:line="240" w:lineRule="auto"/>
        <w:jc w:val="right"/>
        <w:rPr>
          <w:rFonts w:ascii="Times New Roman" w:hAnsi="Times New Roman" w:cs="Times New Roman"/>
          <w:sz w:val="28"/>
          <w:szCs w:val="28"/>
        </w:rPr>
      </w:pPr>
      <w:r w:rsidRPr="00DA66DD">
        <w:rPr>
          <w:rFonts w:ascii="Times New Roman" w:hAnsi="Times New Roman" w:cs="Times New Roman"/>
          <w:sz w:val="28"/>
          <w:szCs w:val="28"/>
        </w:rPr>
        <w:t>решением Совета депутатов</w:t>
      </w:r>
    </w:p>
    <w:p w:rsidR="00DA66DD" w:rsidRPr="00DA66DD" w:rsidRDefault="00DA66DD" w:rsidP="00BF784B">
      <w:pPr>
        <w:spacing w:after="0" w:line="240" w:lineRule="auto"/>
        <w:jc w:val="center"/>
        <w:rPr>
          <w:rFonts w:ascii="Times New Roman" w:hAnsi="Times New Roman" w:cs="Times New Roman"/>
          <w:sz w:val="28"/>
          <w:szCs w:val="28"/>
        </w:rPr>
      </w:pPr>
      <w:r w:rsidRPr="00DA66DD">
        <w:rPr>
          <w:rFonts w:ascii="Times New Roman" w:hAnsi="Times New Roman" w:cs="Times New Roman"/>
          <w:sz w:val="28"/>
          <w:szCs w:val="28"/>
        </w:rPr>
        <w:t xml:space="preserve">                                                                      Кыштовского района</w:t>
      </w:r>
    </w:p>
    <w:p w:rsidR="00DA66DD" w:rsidRPr="00DA66DD" w:rsidRDefault="00DA66DD" w:rsidP="00BF784B">
      <w:pPr>
        <w:spacing w:after="0" w:line="240" w:lineRule="auto"/>
        <w:jc w:val="center"/>
        <w:rPr>
          <w:rFonts w:ascii="Times New Roman" w:hAnsi="Times New Roman" w:cs="Times New Roman"/>
          <w:sz w:val="28"/>
          <w:szCs w:val="28"/>
        </w:rPr>
      </w:pPr>
      <w:r w:rsidRPr="00DA66DD">
        <w:rPr>
          <w:rFonts w:ascii="Times New Roman" w:hAnsi="Times New Roman" w:cs="Times New Roman"/>
          <w:sz w:val="28"/>
          <w:szCs w:val="28"/>
        </w:rPr>
        <w:t xml:space="preserve">                                                                           Новосибирской области</w:t>
      </w:r>
    </w:p>
    <w:p w:rsidR="00DA66DD" w:rsidRPr="00DA66DD" w:rsidRDefault="00DA66DD" w:rsidP="00BF784B">
      <w:pPr>
        <w:spacing w:after="0" w:line="240" w:lineRule="auto"/>
        <w:jc w:val="center"/>
        <w:rPr>
          <w:rFonts w:ascii="Times New Roman" w:hAnsi="Times New Roman" w:cs="Times New Roman"/>
          <w:sz w:val="28"/>
          <w:szCs w:val="28"/>
          <w:u w:val="single"/>
        </w:rPr>
      </w:pPr>
      <w:r w:rsidRPr="00DA66DD">
        <w:rPr>
          <w:rFonts w:ascii="Times New Roman" w:hAnsi="Times New Roman" w:cs="Times New Roman"/>
          <w:sz w:val="28"/>
          <w:szCs w:val="28"/>
        </w:rPr>
        <w:t xml:space="preserve">                                                                          От</w:t>
      </w:r>
      <w:r w:rsidRPr="00DA66DD">
        <w:rPr>
          <w:rFonts w:ascii="Times New Roman" w:hAnsi="Times New Roman" w:cs="Times New Roman"/>
          <w:sz w:val="28"/>
          <w:szCs w:val="28"/>
          <w:u w:val="single"/>
        </w:rPr>
        <w:t xml:space="preserve"> 24.06. 2022 г.</w:t>
      </w:r>
      <w:r w:rsidRPr="00DA66DD">
        <w:rPr>
          <w:rFonts w:ascii="Times New Roman" w:hAnsi="Times New Roman" w:cs="Times New Roman"/>
          <w:sz w:val="28"/>
          <w:szCs w:val="28"/>
        </w:rPr>
        <w:t>_ № 95</w:t>
      </w:r>
    </w:p>
    <w:p w:rsidR="00DA66DD" w:rsidRPr="00DA66DD" w:rsidRDefault="00DA66DD" w:rsidP="00BF784B">
      <w:pPr>
        <w:spacing w:after="0" w:line="240" w:lineRule="auto"/>
        <w:jc w:val="center"/>
        <w:rPr>
          <w:rFonts w:ascii="Times New Roman" w:hAnsi="Times New Roman" w:cs="Times New Roman"/>
          <w:sz w:val="28"/>
          <w:szCs w:val="28"/>
        </w:rPr>
      </w:pPr>
    </w:p>
    <w:p w:rsidR="00DA66DD" w:rsidRPr="00DA66DD" w:rsidRDefault="00DA66DD" w:rsidP="00BF784B">
      <w:pPr>
        <w:spacing w:after="0" w:line="240" w:lineRule="auto"/>
        <w:jc w:val="center"/>
        <w:rPr>
          <w:rFonts w:ascii="Times New Roman" w:hAnsi="Times New Roman" w:cs="Times New Roman"/>
          <w:sz w:val="28"/>
          <w:szCs w:val="28"/>
        </w:rPr>
      </w:pPr>
      <w:r w:rsidRPr="00DA66DD">
        <w:rPr>
          <w:rFonts w:ascii="Times New Roman" w:hAnsi="Times New Roman" w:cs="Times New Roman"/>
          <w:sz w:val="28"/>
          <w:szCs w:val="28"/>
        </w:rPr>
        <w:t>ОТЧЕТ</w:t>
      </w:r>
    </w:p>
    <w:p w:rsidR="00DA66DD" w:rsidRPr="00DA66DD" w:rsidRDefault="00DA66DD" w:rsidP="00BF784B">
      <w:pPr>
        <w:spacing w:after="0" w:line="240" w:lineRule="auto"/>
        <w:jc w:val="center"/>
        <w:rPr>
          <w:rFonts w:ascii="Times New Roman" w:hAnsi="Times New Roman" w:cs="Times New Roman"/>
          <w:sz w:val="28"/>
          <w:szCs w:val="28"/>
        </w:rPr>
      </w:pPr>
      <w:r w:rsidRPr="00DA66DD">
        <w:rPr>
          <w:rFonts w:ascii="Times New Roman" w:hAnsi="Times New Roman" w:cs="Times New Roman"/>
          <w:sz w:val="28"/>
          <w:szCs w:val="28"/>
        </w:rPr>
        <w:t xml:space="preserve"> о деятельности Контрольно-счетного органа Кыштовского района Новосибирской области за 2021 г.</w:t>
      </w:r>
    </w:p>
    <w:p w:rsidR="00DA66DD" w:rsidRPr="00DA66DD" w:rsidRDefault="00DA66DD" w:rsidP="00BF784B">
      <w:pPr>
        <w:spacing w:after="0" w:line="240" w:lineRule="auto"/>
        <w:rPr>
          <w:rFonts w:ascii="Times New Roman" w:hAnsi="Times New Roman" w:cs="Times New Roman"/>
          <w:sz w:val="28"/>
          <w:szCs w:val="28"/>
        </w:rPr>
      </w:pPr>
      <w:r w:rsidRPr="00DA66DD">
        <w:rPr>
          <w:rFonts w:ascii="Times New Roman" w:hAnsi="Times New Roman" w:cs="Times New Roman"/>
          <w:sz w:val="28"/>
          <w:szCs w:val="28"/>
        </w:rPr>
        <w:tab/>
      </w:r>
    </w:p>
    <w:p w:rsidR="00DA66DD" w:rsidRPr="00DA66DD" w:rsidRDefault="00DA66DD" w:rsidP="00BF784B">
      <w:pPr>
        <w:shd w:val="clear" w:color="auto" w:fill="FFFFFF"/>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color w:val="000000"/>
          <w:sz w:val="28"/>
          <w:szCs w:val="28"/>
          <w:shd w:val="clear" w:color="auto" w:fill="FFFFFF"/>
        </w:rPr>
        <w:t>Отчет является одной из форм  реализации принципа гласности, который ежегодно направляется на рассмотрение в Совет депутатов Кыштовского района Новосибирской области, а также подлежит размещению на официальном портале органов местного самоуправления Кыштовского района Новосибирской области  в целях ознакомления общественности.</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 xml:space="preserve">Согласно Федеральному закону от 07.02.2011 г. №6-ФЗ «Об общих принципах организации и деятельности контрольно-счетных органов субъектов РФ и муниципальных образований», контрольно-счетный орган является постоянно действующим органом внешнего муниципального финансового контроля Кыштовского района Новосибирской области. Настоящий отчет подготовлен в соответствии с требованиями ст.19 указанного закона и содержит общую характеристику результатов проведенных контрольных и экспертно-аналитических мероприятий. </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color w:val="000000"/>
          <w:sz w:val="28"/>
          <w:szCs w:val="28"/>
        </w:rPr>
        <w:t xml:space="preserve">В отчетном периоде Контрольно-счетным органом Кыштовского района обеспечивалась реализация целей и задач, возложенных на него Положением о бюджетном процессе в Кыштовском районе Новосибирской области, Положением о Контрольно-счетном органе Кыштовского района, а также утвержденным планом  мероприятий на 2021 год, </w:t>
      </w:r>
      <w:r w:rsidRPr="00DA66DD">
        <w:rPr>
          <w:rFonts w:ascii="Times New Roman" w:hAnsi="Times New Roman" w:cs="Times New Roman"/>
          <w:sz w:val="28"/>
          <w:szCs w:val="28"/>
        </w:rPr>
        <w:t xml:space="preserve">согласованным с Главой района и  Советом депутатов Кыштовского района. </w:t>
      </w:r>
      <w:r w:rsidRPr="00DA66DD">
        <w:rPr>
          <w:rFonts w:ascii="Times New Roman" w:hAnsi="Times New Roman" w:cs="Times New Roman"/>
          <w:color w:val="000000"/>
          <w:sz w:val="28"/>
          <w:szCs w:val="28"/>
        </w:rPr>
        <w:t xml:space="preserve">Проводимые </w:t>
      </w:r>
      <w:r w:rsidRPr="00DA66DD">
        <w:rPr>
          <w:rFonts w:ascii="Times New Roman" w:hAnsi="Times New Roman" w:cs="Times New Roman"/>
          <w:color w:val="000000"/>
          <w:sz w:val="28"/>
          <w:szCs w:val="28"/>
          <w:shd w:val="clear" w:color="auto" w:fill="FFFFFF"/>
        </w:rPr>
        <w:t xml:space="preserve">мероприятия составляли систему </w:t>
      </w:r>
      <w:proofErr w:type="gramStart"/>
      <w:r w:rsidRPr="00DA66DD">
        <w:rPr>
          <w:rFonts w:ascii="Times New Roman" w:hAnsi="Times New Roman" w:cs="Times New Roman"/>
          <w:color w:val="000000"/>
          <w:sz w:val="28"/>
          <w:szCs w:val="28"/>
          <w:shd w:val="clear" w:color="auto" w:fill="FFFFFF"/>
        </w:rPr>
        <w:t>контроля за</w:t>
      </w:r>
      <w:proofErr w:type="gramEnd"/>
      <w:r w:rsidRPr="00DA66DD">
        <w:rPr>
          <w:rFonts w:ascii="Times New Roman" w:hAnsi="Times New Roman" w:cs="Times New Roman"/>
          <w:color w:val="000000"/>
          <w:sz w:val="28"/>
          <w:szCs w:val="28"/>
          <w:shd w:val="clear" w:color="auto" w:fill="FFFFFF"/>
        </w:rPr>
        <w:t xml:space="preserve"> формированием и исполнением бюджета Кыштовского района и бюджетов поселений района, предотвращением  финансовых нарушений при проведении экспертно-аналитических мероприятий и их выявление при проведении контрольных мероприятий. </w:t>
      </w: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r>
    </w:p>
    <w:p w:rsidR="00DA66DD" w:rsidRPr="00DA66DD" w:rsidRDefault="00DA66DD" w:rsidP="00BF784B">
      <w:pPr>
        <w:pStyle w:val="a6"/>
        <w:spacing w:before="0" w:after="0"/>
        <w:ind w:firstLine="708"/>
        <w:jc w:val="both"/>
        <w:rPr>
          <w:color w:val="0A0A0A"/>
          <w:sz w:val="28"/>
          <w:szCs w:val="28"/>
        </w:rPr>
      </w:pPr>
      <w:r w:rsidRPr="00DA66DD">
        <w:rPr>
          <w:color w:val="0A0A0A"/>
          <w:sz w:val="28"/>
          <w:szCs w:val="28"/>
        </w:rPr>
        <w:t xml:space="preserve">В отчетном периоде проведено 71 контрольное и экспертно-аналитическое мероприятие (в 2020 году проведено 57 мероприятий), в том числе проведено 4 ревизий финансово-хозяйственной деятельности, 22 тематических </w:t>
      </w:r>
      <w:proofErr w:type="spellStart"/>
      <w:r w:rsidRPr="00DA66DD">
        <w:rPr>
          <w:color w:val="0A0A0A"/>
          <w:sz w:val="28"/>
          <w:szCs w:val="28"/>
        </w:rPr>
        <w:t>провери</w:t>
      </w:r>
      <w:proofErr w:type="spellEnd"/>
      <w:r w:rsidRPr="00DA66DD">
        <w:rPr>
          <w:color w:val="0A0A0A"/>
          <w:sz w:val="28"/>
          <w:szCs w:val="28"/>
        </w:rPr>
        <w:t xml:space="preserve">,  18 экспертиз годовых отчетов, 18 экспертиз проектов бюджета, </w:t>
      </w:r>
      <w:r w:rsidRPr="00DA66DD">
        <w:rPr>
          <w:sz w:val="28"/>
          <w:szCs w:val="28"/>
        </w:rPr>
        <w:t xml:space="preserve">9 </w:t>
      </w:r>
      <w:r w:rsidRPr="00DA66DD">
        <w:rPr>
          <w:color w:val="0A0A0A"/>
          <w:sz w:val="28"/>
          <w:szCs w:val="28"/>
        </w:rPr>
        <w:t>контрольных мероприятий по контролю и аудиту в сфере закупок.</w:t>
      </w:r>
      <w:r w:rsidRPr="00DA66DD">
        <w:rPr>
          <w:sz w:val="28"/>
          <w:szCs w:val="28"/>
        </w:rPr>
        <w:t xml:space="preserve"> </w:t>
      </w:r>
    </w:p>
    <w:p w:rsidR="00DA66DD" w:rsidRPr="00DA66DD" w:rsidRDefault="00DA66DD" w:rsidP="00BF784B">
      <w:pPr>
        <w:autoSpaceDE w:val="0"/>
        <w:autoSpaceDN w:val="0"/>
        <w:adjustRightInd w:val="0"/>
        <w:spacing w:after="0" w:line="240" w:lineRule="auto"/>
        <w:jc w:val="both"/>
        <w:rPr>
          <w:rFonts w:ascii="Times New Roman" w:hAnsi="Times New Roman" w:cs="Times New Roman"/>
          <w:color w:val="FF0000"/>
          <w:sz w:val="28"/>
          <w:szCs w:val="28"/>
        </w:rPr>
      </w:pPr>
      <w:r w:rsidRPr="00DA66DD">
        <w:rPr>
          <w:rFonts w:ascii="Times New Roman" w:hAnsi="Times New Roman" w:cs="Times New Roman"/>
          <w:color w:val="0A0A0A"/>
          <w:sz w:val="28"/>
          <w:szCs w:val="28"/>
        </w:rPr>
        <w:t xml:space="preserve">     </w:t>
      </w:r>
      <w:r w:rsidRPr="00DA66DD">
        <w:rPr>
          <w:rFonts w:ascii="Times New Roman" w:hAnsi="Times New Roman" w:cs="Times New Roman"/>
          <w:color w:val="0A0A0A"/>
          <w:sz w:val="28"/>
          <w:szCs w:val="28"/>
        </w:rPr>
        <w:tab/>
      </w:r>
      <w:proofErr w:type="gramStart"/>
      <w:r w:rsidRPr="00DA66DD">
        <w:rPr>
          <w:rFonts w:ascii="Times New Roman" w:hAnsi="Times New Roman" w:cs="Times New Roman"/>
          <w:color w:val="0A0A0A"/>
          <w:sz w:val="28"/>
          <w:szCs w:val="28"/>
        </w:rPr>
        <w:t xml:space="preserve">Проверками были охвачены 16 образовательных учреждений (все школы района),   6 учреждение культуры (Музей, МКУ ЦД </w:t>
      </w:r>
      <w:proofErr w:type="spellStart"/>
      <w:r w:rsidRPr="00DA66DD">
        <w:rPr>
          <w:rFonts w:ascii="Times New Roman" w:hAnsi="Times New Roman" w:cs="Times New Roman"/>
          <w:color w:val="0A0A0A"/>
          <w:sz w:val="28"/>
          <w:szCs w:val="28"/>
        </w:rPr>
        <w:t>Крутихинского</w:t>
      </w:r>
      <w:proofErr w:type="spellEnd"/>
      <w:r w:rsidRPr="00DA66DD">
        <w:rPr>
          <w:rFonts w:ascii="Times New Roman" w:hAnsi="Times New Roman" w:cs="Times New Roman"/>
          <w:color w:val="0A0A0A"/>
          <w:sz w:val="28"/>
          <w:szCs w:val="28"/>
        </w:rPr>
        <w:t xml:space="preserve"> сельсовета, МКУ СКЦ Орловского сельсовета, МКУ ЦД Черновского сельсовета, МКУ ЦД </w:t>
      </w:r>
      <w:proofErr w:type="spellStart"/>
      <w:r w:rsidRPr="00DA66DD">
        <w:rPr>
          <w:rFonts w:ascii="Times New Roman" w:hAnsi="Times New Roman" w:cs="Times New Roman"/>
          <w:color w:val="0A0A0A"/>
          <w:sz w:val="28"/>
          <w:szCs w:val="28"/>
        </w:rPr>
        <w:t>Новочекинского</w:t>
      </w:r>
      <w:proofErr w:type="spellEnd"/>
      <w:r w:rsidRPr="00DA66DD">
        <w:rPr>
          <w:rFonts w:ascii="Times New Roman" w:hAnsi="Times New Roman" w:cs="Times New Roman"/>
          <w:color w:val="0A0A0A"/>
          <w:sz w:val="28"/>
          <w:szCs w:val="28"/>
        </w:rPr>
        <w:t xml:space="preserve"> сельсовета, МКУ СКЦ </w:t>
      </w:r>
      <w:proofErr w:type="spellStart"/>
      <w:r w:rsidRPr="00DA66DD">
        <w:rPr>
          <w:rFonts w:ascii="Times New Roman" w:hAnsi="Times New Roman" w:cs="Times New Roman"/>
          <w:color w:val="0A0A0A"/>
          <w:sz w:val="28"/>
          <w:szCs w:val="28"/>
        </w:rPr>
        <w:t>Кулябинского</w:t>
      </w:r>
      <w:proofErr w:type="spellEnd"/>
      <w:r w:rsidRPr="00DA66DD">
        <w:rPr>
          <w:rFonts w:ascii="Times New Roman" w:hAnsi="Times New Roman" w:cs="Times New Roman"/>
          <w:color w:val="0A0A0A"/>
          <w:sz w:val="28"/>
          <w:szCs w:val="28"/>
        </w:rPr>
        <w:t xml:space="preserve"> сельсовета),  2 дошкольных учреждения (МКДОУ детский сад «Солнышко», МКОУ детский сад Ласточка), 1 унитарное предприятие (МУП Кыштовское АТП МОКР), бюджет Кыштовского района, бюджеты 17 поселений.</w:t>
      </w:r>
      <w:r w:rsidRPr="00DA66DD">
        <w:rPr>
          <w:rFonts w:ascii="Times New Roman" w:hAnsi="Times New Roman" w:cs="Times New Roman"/>
          <w:color w:val="0A0A0A"/>
          <w:sz w:val="28"/>
          <w:szCs w:val="28"/>
        </w:rPr>
        <w:tab/>
      </w:r>
      <w:proofErr w:type="gramEnd"/>
    </w:p>
    <w:p w:rsidR="00DA66DD" w:rsidRPr="00DA66DD" w:rsidRDefault="00DA66DD" w:rsidP="00BF784B">
      <w:pPr>
        <w:pStyle w:val="a6"/>
        <w:spacing w:before="0" w:after="0"/>
        <w:ind w:firstLine="708"/>
        <w:jc w:val="both"/>
        <w:rPr>
          <w:sz w:val="28"/>
          <w:szCs w:val="28"/>
        </w:rPr>
      </w:pPr>
      <w:proofErr w:type="gramStart"/>
      <w:r w:rsidRPr="00DA66DD">
        <w:rPr>
          <w:b/>
          <w:sz w:val="28"/>
          <w:szCs w:val="28"/>
        </w:rPr>
        <w:lastRenderedPageBreak/>
        <w:t>При проведении контрольных мероприятий</w:t>
      </w:r>
      <w:r w:rsidRPr="00DA66DD">
        <w:rPr>
          <w:sz w:val="28"/>
          <w:szCs w:val="28"/>
        </w:rPr>
        <w:t xml:space="preserve"> установлено нарушений на сумму 2680,84 тыс. рублей (в 2020 году 1638,0), в том числе искажение показателей бюджетной отчетности на сумму 367,4 тыс. руб., нарушения при начислении и выплате заработной платы 28,4 тыс. руб., выявлено 3 случая нарушений порядка применения бюджетной классификации на сумму 35,1 тыс. руб., неэффективное использование бюджетных средств на сумму 36,24 тыс. руб., нарушения</w:t>
      </w:r>
      <w:proofErr w:type="gramEnd"/>
      <w:r w:rsidRPr="00DA66DD">
        <w:rPr>
          <w:sz w:val="28"/>
          <w:szCs w:val="28"/>
        </w:rPr>
        <w:t xml:space="preserve"> в учете основных средств и материальных запасов 2203,0 тыс. руб., другие нарушения 39,1 тыс. руб.</w:t>
      </w:r>
    </w:p>
    <w:p w:rsidR="00DA66DD" w:rsidRPr="00DA66DD" w:rsidRDefault="00DA66DD" w:rsidP="00BF784B">
      <w:pPr>
        <w:spacing w:after="0" w:line="240" w:lineRule="auto"/>
        <w:rPr>
          <w:rFonts w:ascii="Times New Roman" w:hAnsi="Times New Roman" w:cs="Times New Roman"/>
          <w:sz w:val="28"/>
          <w:szCs w:val="28"/>
        </w:rPr>
      </w:pPr>
      <w:r w:rsidRPr="00DA66DD">
        <w:rPr>
          <w:rFonts w:ascii="Times New Roman" w:hAnsi="Times New Roman" w:cs="Times New Roman"/>
          <w:sz w:val="28"/>
          <w:szCs w:val="28"/>
        </w:rPr>
        <w:t>     </w:t>
      </w:r>
      <w:r w:rsidRPr="00DA66DD">
        <w:rPr>
          <w:rFonts w:ascii="Times New Roman" w:hAnsi="Times New Roman" w:cs="Times New Roman"/>
          <w:sz w:val="28"/>
          <w:szCs w:val="28"/>
        </w:rPr>
        <w:tab/>
        <w:t>Неэффективное использование бюджетных средств было установлено по фактам оплаты штрафов и пеней за несвоевременное предоставление налоговой отчетности, сведений в пенсионный фонд и несвоевременную оплату налогов и взносов, а так же в результате непринятия мер должностными лицами по возврату либо зачету переплаты по страховым взносам во внебюджетные фонды.</w:t>
      </w:r>
    </w:p>
    <w:p w:rsidR="00DA66DD" w:rsidRPr="00DA66DD" w:rsidRDefault="00DA66DD" w:rsidP="00BF784B">
      <w:pPr>
        <w:pStyle w:val="a6"/>
        <w:spacing w:before="0" w:after="0"/>
        <w:jc w:val="both"/>
        <w:rPr>
          <w:sz w:val="28"/>
          <w:szCs w:val="28"/>
        </w:rPr>
      </w:pPr>
      <w:r w:rsidRPr="00DA66DD">
        <w:rPr>
          <w:sz w:val="28"/>
          <w:szCs w:val="28"/>
        </w:rPr>
        <w:t xml:space="preserve">      </w:t>
      </w:r>
      <w:r w:rsidRPr="00DA66DD">
        <w:rPr>
          <w:sz w:val="28"/>
          <w:szCs w:val="28"/>
        </w:rPr>
        <w:tab/>
        <w:t xml:space="preserve">Причиной неправильного начисления заработной платы послужило неправильное применение трудового и иного законодательства, связанного с оплатой труда, отсутствие нормативно-правовых актов, счетные ошибки. </w:t>
      </w:r>
    </w:p>
    <w:p w:rsidR="00DA66DD" w:rsidRPr="00DA66DD" w:rsidRDefault="00DA66DD" w:rsidP="00BF784B">
      <w:pPr>
        <w:pStyle w:val="a6"/>
        <w:spacing w:before="0" w:after="0"/>
        <w:jc w:val="both"/>
        <w:rPr>
          <w:sz w:val="28"/>
          <w:szCs w:val="28"/>
        </w:rPr>
      </w:pPr>
      <w:r w:rsidRPr="00DA66DD">
        <w:rPr>
          <w:sz w:val="28"/>
          <w:szCs w:val="28"/>
        </w:rPr>
        <w:tab/>
        <w:t xml:space="preserve">Искажение показателей бюджетной отчетности вызвано тем, что перед составлением бюджетной отчетности </w:t>
      </w:r>
      <w:r w:rsidRPr="00DA66DD">
        <w:rPr>
          <w:sz w:val="28"/>
          <w:szCs w:val="28"/>
        </w:rPr>
        <w:tab/>
        <w:t xml:space="preserve">не проводилась инвентаризация расчетов (с поставщиками и подрядчиками, с налоговыми органами). </w:t>
      </w:r>
    </w:p>
    <w:p w:rsidR="00DA66DD" w:rsidRPr="00DA66DD" w:rsidRDefault="00DA66DD" w:rsidP="00BF784B">
      <w:pPr>
        <w:pStyle w:val="a6"/>
        <w:spacing w:before="0" w:after="0"/>
        <w:jc w:val="both"/>
        <w:rPr>
          <w:sz w:val="28"/>
          <w:szCs w:val="28"/>
        </w:rPr>
      </w:pPr>
      <w:r w:rsidRPr="00DA66DD">
        <w:rPr>
          <w:sz w:val="28"/>
          <w:szCs w:val="28"/>
        </w:rPr>
        <w:tab/>
        <w:t>Нарушение порядка применения бюджетной классификации допущено в результате неправильного применения нормативных правовых актов, устанавливающих бюджетную классификацию.</w:t>
      </w:r>
    </w:p>
    <w:p w:rsidR="00DA66DD" w:rsidRPr="00DA66DD" w:rsidRDefault="00DA66DD" w:rsidP="00BF784B">
      <w:pPr>
        <w:pStyle w:val="a6"/>
        <w:spacing w:before="0" w:after="0"/>
        <w:jc w:val="both"/>
        <w:rPr>
          <w:sz w:val="28"/>
          <w:szCs w:val="28"/>
        </w:rPr>
      </w:pPr>
      <w:r w:rsidRPr="00DA66DD">
        <w:rPr>
          <w:sz w:val="28"/>
          <w:szCs w:val="28"/>
        </w:rPr>
        <w:t xml:space="preserve">       </w:t>
      </w:r>
      <w:r w:rsidRPr="00DA66DD">
        <w:rPr>
          <w:sz w:val="28"/>
          <w:szCs w:val="28"/>
        </w:rPr>
        <w:tab/>
        <w:t xml:space="preserve">Прочие нарушения выразились в отсутствии первичных документов, оформляющих факты хозяйственной жизни, некорректном предоставлении налоговой отчетности,  нарушения в учете основных средств и материальных запасов,  нарушение порядка ведения бюджетных смет, порядка ведения реестра муниципального имущества и другие нарушения. </w:t>
      </w:r>
    </w:p>
    <w:p w:rsidR="00DA66DD" w:rsidRPr="00DA66DD" w:rsidRDefault="00DA66DD" w:rsidP="00BF784B">
      <w:pPr>
        <w:pStyle w:val="a6"/>
        <w:spacing w:before="0" w:after="0"/>
        <w:jc w:val="both"/>
        <w:rPr>
          <w:sz w:val="28"/>
          <w:szCs w:val="28"/>
        </w:rPr>
      </w:pPr>
      <w:r w:rsidRPr="00DA66DD">
        <w:rPr>
          <w:sz w:val="28"/>
          <w:szCs w:val="28"/>
        </w:rPr>
        <w:t xml:space="preserve">      </w:t>
      </w:r>
      <w:r w:rsidRPr="00DA66DD">
        <w:rPr>
          <w:sz w:val="28"/>
          <w:szCs w:val="28"/>
        </w:rPr>
        <w:tab/>
        <w:t>По результатам проверок на основании представлений, вынесенных контрольно-счетным органом, устранены финансовые нарушения на сумму 2591,4 тыс. рублей, в том числе:</w:t>
      </w:r>
    </w:p>
    <w:p w:rsidR="00DA66DD" w:rsidRPr="00DA66DD" w:rsidRDefault="00DA66DD" w:rsidP="00BF784B">
      <w:pPr>
        <w:pStyle w:val="a6"/>
        <w:spacing w:before="0" w:after="0"/>
        <w:jc w:val="both"/>
        <w:rPr>
          <w:sz w:val="28"/>
          <w:szCs w:val="28"/>
        </w:rPr>
      </w:pPr>
      <w:r w:rsidRPr="00DA66DD">
        <w:rPr>
          <w:sz w:val="28"/>
          <w:szCs w:val="28"/>
        </w:rPr>
        <w:t xml:space="preserve"> </w:t>
      </w:r>
      <w:r w:rsidRPr="00DA66DD">
        <w:rPr>
          <w:sz w:val="28"/>
          <w:szCs w:val="28"/>
        </w:rPr>
        <w:tab/>
        <w:t>скорректирована задолженность с поставщиками и подрядчиками, задолженность по платежам в бюджет 367,4 тыс. руб.;</w:t>
      </w:r>
      <w:r w:rsidRPr="00DA66DD">
        <w:rPr>
          <w:sz w:val="28"/>
          <w:szCs w:val="28"/>
        </w:rPr>
        <w:tab/>
      </w:r>
    </w:p>
    <w:p w:rsidR="00DA66DD" w:rsidRPr="00DA66DD" w:rsidRDefault="00DA66DD" w:rsidP="00BF784B">
      <w:pPr>
        <w:pStyle w:val="a6"/>
        <w:spacing w:before="0" w:after="0"/>
        <w:jc w:val="both"/>
        <w:rPr>
          <w:sz w:val="28"/>
          <w:szCs w:val="28"/>
        </w:rPr>
      </w:pPr>
      <w:r w:rsidRPr="00DA66DD">
        <w:rPr>
          <w:sz w:val="28"/>
          <w:szCs w:val="28"/>
        </w:rPr>
        <w:tab/>
        <w:t>устранены нарушения в учете основных средств и материальных запасов на 2203,0 тыс. руб.;</w:t>
      </w:r>
      <w:r w:rsidRPr="00DA66DD">
        <w:rPr>
          <w:sz w:val="28"/>
          <w:szCs w:val="28"/>
        </w:rPr>
        <w:tab/>
      </w:r>
    </w:p>
    <w:p w:rsidR="00DA66DD" w:rsidRPr="00DA66DD" w:rsidRDefault="00DA66DD" w:rsidP="00BF784B">
      <w:pPr>
        <w:pStyle w:val="a6"/>
        <w:spacing w:before="0" w:after="0"/>
        <w:jc w:val="both"/>
        <w:rPr>
          <w:sz w:val="28"/>
          <w:szCs w:val="28"/>
        </w:rPr>
      </w:pPr>
      <w:r w:rsidRPr="00DA66DD">
        <w:rPr>
          <w:sz w:val="28"/>
          <w:szCs w:val="28"/>
        </w:rPr>
        <w:tab/>
        <w:t>виновными лицами возмещено бюджетных сре</w:t>
      </w:r>
      <w:proofErr w:type="gramStart"/>
      <w:r w:rsidRPr="00DA66DD">
        <w:rPr>
          <w:sz w:val="28"/>
          <w:szCs w:val="28"/>
        </w:rPr>
        <w:t>дств в с</w:t>
      </w:r>
      <w:proofErr w:type="gramEnd"/>
      <w:r w:rsidRPr="00DA66DD">
        <w:rPr>
          <w:sz w:val="28"/>
          <w:szCs w:val="28"/>
        </w:rPr>
        <w:t xml:space="preserve">умме 13,3 тыс. руб., в том числе: </w:t>
      </w:r>
    </w:p>
    <w:p w:rsidR="00DA66DD" w:rsidRPr="00DA66DD" w:rsidRDefault="00DA66DD" w:rsidP="00BF784B">
      <w:pPr>
        <w:pStyle w:val="a6"/>
        <w:spacing w:before="0" w:after="0"/>
        <w:ind w:firstLine="708"/>
        <w:jc w:val="both"/>
        <w:rPr>
          <w:sz w:val="28"/>
          <w:szCs w:val="28"/>
        </w:rPr>
      </w:pPr>
      <w:r w:rsidRPr="00DA66DD">
        <w:rPr>
          <w:sz w:val="28"/>
          <w:szCs w:val="28"/>
        </w:rPr>
        <w:t xml:space="preserve">- </w:t>
      </w:r>
      <w:r w:rsidRPr="00DA66DD">
        <w:rPr>
          <w:b/>
          <w:sz w:val="28"/>
          <w:szCs w:val="28"/>
        </w:rPr>
        <w:t>по результатам проверки МКОУ Березовской ООШ</w:t>
      </w:r>
      <w:r w:rsidRPr="00DA66DD">
        <w:rPr>
          <w:sz w:val="28"/>
          <w:szCs w:val="28"/>
        </w:rPr>
        <w:t xml:space="preserve"> в доход Кыштовского района возмещена стоимость необоснованно списанных продуктов 0,7 тыс. руб.; </w:t>
      </w:r>
    </w:p>
    <w:p w:rsidR="00DA66DD" w:rsidRPr="00DA66DD" w:rsidRDefault="00DA66DD" w:rsidP="00BF784B">
      <w:pPr>
        <w:pStyle w:val="a6"/>
        <w:spacing w:before="0" w:after="0"/>
        <w:ind w:firstLine="708"/>
        <w:jc w:val="both"/>
        <w:rPr>
          <w:sz w:val="28"/>
          <w:szCs w:val="28"/>
        </w:rPr>
      </w:pPr>
      <w:r w:rsidRPr="00DA66DD">
        <w:rPr>
          <w:sz w:val="28"/>
          <w:szCs w:val="28"/>
        </w:rPr>
        <w:t xml:space="preserve">- </w:t>
      </w:r>
      <w:r w:rsidRPr="00DA66DD">
        <w:rPr>
          <w:b/>
          <w:sz w:val="28"/>
          <w:szCs w:val="28"/>
        </w:rPr>
        <w:t xml:space="preserve">по результатам проверки музея </w:t>
      </w:r>
      <w:r w:rsidRPr="00DA66DD">
        <w:rPr>
          <w:sz w:val="28"/>
          <w:szCs w:val="28"/>
        </w:rPr>
        <w:t xml:space="preserve">в доход Кыштовского сельсовета возмещена необоснованно начисленная и перечисленная  заработная плата в размере 6,8 тыс. руб.; </w:t>
      </w:r>
    </w:p>
    <w:p w:rsidR="00DA66DD" w:rsidRPr="00DA66DD" w:rsidRDefault="00DA66DD" w:rsidP="00BF784B">
      <w:pPr>
        <w:pStyle w:val="a6"/>
        <w:spacing w:before="0" w:after="0"/>
        <w:ind w:firstLine="708"/>
        <w:jc w:val="both"/>
        <w:rPr>
          <w:sz w:val="28"/>
          <w:szCs w:val="28"/>
        </w:rPr>
      </w:pPr>
      <w:r w:rsidRPr="00DA66DD">
        <w:rPr>
          <w:sz w:val="28"/>
          <w:szCs w:val="28"/>
        </w:rPr>
        <w:t xml:space="preserve">- </w:t>
      </w:r>
      <w:r w:rsidRPr="00DA66DD">
        <w:rPr>
          <w:b/>
          <w:sz w:val="28"/>
          <w:szCs w:val="28"/>
        </w:rPr>
        <w:t xml:space="preserve">по результатам проверки администрации </w:t>
      </w:r>
      <w:proofErr w:type="spellStart"/>
      <w:r w:rsidRPr="00DA66DD">
        <w:rPr>
          <w:b/>
          <w:sz w:val="28"/>
          <w:szCs w:val="28"/>
        </w:rPr>
        <w:t>Крутихинского</w:t>
      </w:r>
      <w:proofErr w:type="spellEnd"/>
      <w:r w:rsidRPr="00DA66DD">
        <w:rPr>
          <w:b/>
          <w:sz w:val="28"/>
          <w:szCs w:val="28"/>
        </w:rPr>
        <w:t xml:space="preserve"> сельсовета </w:t>
      </w:r>
      <w:r w:rsidRPr="00DA66DD">
        <w:rPr>
          <w:sz w:val="28"/>
          <w:szCs w:val="28"/>
        </w:rPr>
        <w:t xml:space="preserve">в доход </w:t>
      </w:r>
      <w:proofErr w:type="spellStart"/>
      <w:r w:rsidRPr="00DA66DD">
        <w:rPr>
          <w:sz w:val="28"/>
          <w:szCs w:val="28"/>
        </w:rPr>
        <w:t>Крутихинского</w:t>
      </w:r>
      <w:proofErr w:type="spellEnd"/>
      <w:r w:rsidRPr="00DA66DD">
        <w:rPr>
          <w:sz w:val="28"/>
          <w:szCs w:val="28"/>
        </w:rPr>
        <w:t xml:space="preserve"> сельсовета возмещена необоснованно начисленная и перечисленная  заработная плата в размере 3,9 тыс. руб.; </w:t>
      </w:r>
    </w:p>
    <w:p w:rsidR="00DA66DD" w:rsidRPr="00DA66DD" w:rsidRDefault="00DA66DD" w:rsidP="00BF784B">
      <w:pPr>
        <w:pStyle w:val="a6"/>
        <w:spacing w:before="0" w:after="0"/>
        <w:ind w:firstLine="708"/>
        <w:jc w:val="both"/>
        <w:rPr>
          <w:sz w:val="28"/>
          <w:szCs w:val="28"/>
        </w:rPr>
      </w:pPr>
      <w:r w:rsidRPr="00DA66DD">
        <w:rPr>
          <w:sz w:val="28"/>
          <w:szCs w:val="28"/>
        </w:rPr>
        <w:lastRenderedPageBreak/>
        <w:t xml:space="preserve">- </w:t>
      </w:r>
      <w:r w:rsidRPr="00DA66DD">
        <w:rPr>
          <w:b/>
          <w:sz w:val="28"/>
          <w:szCs w:val="28"/>
        </w:rPr>
        <w:t xml:space="preserve">по результатам проверки МКУ ЦД </w:t>
      </w:r>
      <w:proofErr w:type="spellStart"/>
      <w:r w:rsidRPr="00DA66DD">
        <w:rPr>
          <w:b/>
          <w:sz w:val="28"/>
          <w:szCs w:val="28"/>
        </w:rPr>
        <w:t>Крутихинского</w:t>
      </w:r>
      <w:proofErr w:type="spellEnd"/>
      <w:r w:rsidRPr="00DA66DD">
        <w:rPr>
          <w:b/>
          <w:sz w:val="28"/>
          <w:szCs w:val="28"/>
        </w:rPr>
        <w:t xml:space="preserve"> сельсовета </w:t>
      </w:r>
      <w:r w:rsidRPr="00DA66DD">
        <w:rPr>
          <w:sz w:val="28"/>
          <w:szCs w:val="28"/>
        </w:rPr>
        <w:t xml:space="preserve">в доход </w:t>
      </w:r>
      <w:proofErr w:type="spellStart"/>
      <w:r w:rsidRPr="00DA66DD">
        <w:rPr>
          <w:sz w:val="28"/>
          <w:szCs w:val="28"/>
        </w:rPr>
        <w:t>Крутихинского</w:t>
      </w:r>
      <w:proofErr w:type="spellEnd"/>
      <w:r w:rsidRPr="00DA66DD">
        <w:rPr>
          <w:sz w:val="28"/>
          <w:szCs w:val="28"/>
        </w:rPr>
        <w:t xml:space="preserve"> сельсовета возмещена стоимость необоснованно списанного бензина в сумме 1,9 тыс. руб.</w:t>
      </w:r>
    </w:p>
    <w:p w:rsidR="00DA66DD" w:rsidRPr="00DA66DD" w:rsidRDefault="00DA66DD" w:rsidP="00BF784B">
      <w:pPr>
        <w:pStyle w:val="a6"/>
        <w:spacing w:before="0" w:after="0"/>
        <w:ind w:firstLine="708"/>
        <w:jc w:val="both"/>
        <w:rPr>
          <w:sz w:val="28"/>
          <w:szCs w:val="28"/>
        </w:rPr>
      </w:pPr>
      <w:r w:rsidRPr="00DA66DD">
        <w:rPr>
          <w:sz w:val="28"/>
          <w:szCs w:val="28"/>
        </w:rPr>
        <w:t>По поручению Главы Кыштовского района были проведены три тематических проверки в том числе:</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-проверка предоставления бесплатного горячего питания отдельным категориям детей (учащимся начальной школы, детям из многодетных и малообеспеченных семей, детям с ограниченными возможностями здоровья).</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Установлены нарушения при предоставлении бесплатного питания во всех школах, в том числе установлены факты несоответствия </w:t>
      </w:r>
      <w:r w:rsidRPr="00DA66DD">
        <w:rPr>
          <w:rFonts w:ascii="Times New Roman" w:hAnsi="Times New Roman" w:cs="Times New Roman"/>
          <w:color w:val="22272F"/>
          <w:sz w:val="28"/>
          <w:szCs w:val="28"/>
          <w:shd w:val="clear" w:color="auto" w:fill="FFFFFF"/>
        </w:rPr>
        <w:t>фактически предоставляемого детям горячего питания ежедневному меню, размещаемому на сайте школы</w:t>
      </w:r>
      <w:r w:rsidRPr="00DA66DD">
        <w:rPr>
          <w:rFonts w:ascii="Times New Roman" w:hAnsi="Times New Roman" w:cs="Times New Roman"/>
          <w:sz w:val="28"/>
          <w:szCs w:val="28"/>
        </w:rPr>
        <w:t>;</w:t>
      </w:r>
      <w:r w:rsidRPr="00DA66DD">
        <w:rPr>
          <w:rFonts w:ascii="Times New Roman" w:hAnsi="Times New Roman" w:cs="Times New Roman"/>
          <w:color w:val="22272F"/>
          <w:sz w:val="28"/>
          <w:szCs w:val="28"/>
          <w:shd w:val="clear" w:color="auto" w:fill="FFFFFF"/>
        </w:rPr>
        <w:t xml:space="preserve"> нормы раскладки продуктов питания на блюда в </w:t>
      </w:r>
      <w:r w:rsidRPr="00DA66DD">
        <w:rPr>
          <w:rFonts w:ascii="Times New Roman" w:hAnsi="Times New Roman" w:cs="Times New Roman"/>
          <w:sz w:val="28"/>
          <w:szCs w:val="28"/>
        </w:rPr>
        <w:t>меню-требованиях на выдачу продуктов питания не соответствуют нормам, установленным в технологических картах; установлены случаи несоблюдения установленных нормативов при предоставлении бесплатного питания отдельным категориям детей, отсутствие технологических карт и другие нарушения. Так же в ходе проверки установлено неправомерное списание продуктов на сумму 66,1 тыс. руб. В том числе:</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-в </w:t>
      </w:r>
      <w:proofErr w:type="spellStart"/>
      <w:r w:rsidRPr="00DA66DD">
        <w:rPr>
          <w:rFonts w:ascii="Times New Roman" w:hAnsi="Times New Roman" w:cs="Times New Roman"/>
          <w:sz w:val="28"/>
          <w:szCs w:val="28"/>
        </w:rPr>
        <w:t>Кыштовской</w:t>
      </w:r>
      <w:proofErr w:type="spellEnd"/>
      <w:r w:rsidRPr="00DA66DD">
        <w:rPr>
          <w:rFonts w:ascii="Times New Roman" w:hAnsi="Times New Roman" w:cs="Times New Roman"/>
          <w:sz w:val="28"/>
          <w:szCs w:val="28"/>
        </w:rPr>
        <w:t xml:space="preserve"> СОШ №1 – 25,6 тыс. руб.</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-в </w:t>
      </w:r>
      <w:proofErr w:type="spellStart"/>
      <w:r w:rsidRPr="00DA66DD">
        <w:rPr>
          <w:rFonts w:ascii="Times New Roman" w:hAnsi="Times New Roman" w:cs="Times New Roman"/>
          <w:sz w:val="28"/>
          <w:szCs w:val="28"/>
        </w:rPr>
        <w:t>Кыштовской</w:t>
      </w:r>
      <w:proofErr w:type="spellEnd"/>
      <w:r w:rsidRPr="00DA66DD">
        <w:rPr>
          <w:rFonts w:ascii="Times New Roman" w:hAnsi="Times New Roman" w:cs="Times New Roman"/>
          <w:sz w:val="28"/>
          <w:szCs w:val="28"/>
        </w:rPr>
        <w:t xml:space="preserve"> СОШ №2 – 27,4 тыс. руб.</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-в </w:t>
      </w:r>
      <w:proofErr w:type="spellStart"/>
      <w:r w:rsidRPr="00DA66DD">
        <w:rPr>
          <w:rFonts w:ascii="Times New Roman" w:hAnsi="Times New Roman" w:cs="Times New Roman"/>
          <w:sz w:val="28"/>
          <w:szCs w:val="28"/>
        </w:rPr>
        <w:t>Ереминской</w:t>
      </w:r>
      <w:proofErr w:type="spellEnd"/>
      <w:r w:rsidRPr="00DA66DD">
        <w:rPr>
          <w:rFonts w:ascii="Times New Roman" w:hAnsi="Times New Roman" w:cs="Times New Roman"/>
          <w:sz w:val="28"/>
          <w:szCs w:val="28"/>
        </w:rPr>
        <w:t xml:space="preserve"> СОШ – 3,0 тыс. руб.</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-в </w:t>
      </w:r>
      <w:proofErr w:type="gramStart"/>
      <w:r w:rsidRPr="00DA66DD">
        <w:rPr>
          <w:rFonts w:ascii="Times New Roman" w:hAnsi="Times New Roman" w:cs="Times New Roman"/>
          <w:sz w:val="28"/>
          <w:szCs w:val="28"/>
        </w:rPr>
        <w:t>Орловской</w:t>
      </w:r>
      <w:proofErr w:type="gramEnd"/>
      <w:r w:rsidRPr="00DA66DD">
        <w:rPr>
          <w:rFonts w:ascii="Times New Roman" w:hAnsi="Times New Roman" w:cs="Times New Roman"/>
          <w:sz w:val="28"/>
          <w:szCs w:val="28"/>
        </w:rPr>
        <w:t xml:space="preserve"> СОШ – 1,7 тыс. руб.</w:t>
      </w:r>
    </w:p>
    <w:p w:rsidR="00DA66DD" w:rsidRPr="00DA66DD" w:rsidRDefault="00DA66DD" w:rsidP="00BF784B">
      <w:pPr>
        <w:spacing w:after="0" w:line="240" w:lineRule="auto"/>
        <w:rPr>
          <w:rFonts w:ascii="Times New Roman" w:hAnsi="Times New Roman" w:cs="Times New Roman"/>
          <w:sz w:val="28"/>
          <w:szCs w:val="28"/>
        </w:rPr>
      </w:pPr>
      <w:r w:rsidRPr="00DA66DD">
        <w:rPr>
          <w:rFonts w:ascii="Times New Roman" w:hAnsi="Times New Roman" w:cs="Times New Roman"/>
          <w:sz w:val="28"/>
          <w:szCs w:val="28"/>
        </w:rPr>
        <w:t xml:space="preserve">-в </w:t>
      </w:r>
      <w:proofErr w:type="spellStart"/>
      <w:r w:rsidRPr="00DA66DD">
        <w:rPr>
          <w:rFonts w:ascii="Times New Roman" w:hAnsi="Times New Roman" w:cs="Times New Roman"/>
          <w:sz w:val="28"/>
          <w:szCs w:val="28"/>
        </w:rPr>
        <w:t>Чернаковской</w:t>
      </w:r>
      <w:proofErr w:type="spellEnd"/>
      <w:r w:rsidRPr="00DA66DD">
        <w:rPr>
          <w:rFonts w:ascii="Times New Roman" w:hAnsi="Times New Roman" w:cs="Times New Roman"/>
          <w:sz w:val="28"/>
          <w:szCs w:val="28"/>
        </w:rPr>
        <w:t xml:space="preserve"> ООШ – 7,5 тыс. руб.</w:t>
      </w:r>
    </w:p>
    <w:p w:rsidR="00DA66DD" w:rsidRPr="00DA66DD" w:rsidRDefault="00DA66DD" w:rsidP="00BF784B">
      <w:pPr>
        <w:spacing w:after="0" w:line="240" w:lineRule="auto"/>
        <w:rPr>
          <w:rFonts w:ascii="Times New Roman" w:hAnsi="Times New Roman" w:cs="Times New Roman"/>
          <w:sz w:val="28"/>
          <w:szCs w:val="28"/>
        </w:rPr>
      </w:pPr>
      <w:r w:rsidRPr="00DA66DD">
        <w:rPr>
          <w:rFonts w:ascii="Times New Roman" w:hAnsi="Times New Roman" w:cs="Times New Roman"/>
          <w:sz w:val="28"/>
          <w:szCs w:val="28"/>
        </w:rPr>
        <w:t xml:space="preserve">-в </w:t>
      </w:r>
      <w:proofErr w:type="spellStart"/>
      <w:r w:rsidRPr="00DA66DD">
        <w:rPr>
          <w:rFonts w:ascii="Times New Roman" w:hAnsi="Times New Roman" w:cs="Times New Roman"/>
          <w:sz w:val="28"/>
          <w:szCs w:val="28"/>
        </w:rPr>
        <w:t>Черновской</w:t>
      </w:r>
      <w:proofErr w:type="spellEnd"/>
      <w:r w:rsidRPr="00DA66DD">
        <w:rPr>
          <w:rFonts w:ascii="Times New Roman" w:hAnsi="Times New Roman" w:cs="Times New Roman"/>
          <w:sz w:val="28"/>
          <w:szCs w:val="28"/>
        </w:rPr>
        <w:t xml:space="preserve"> СОШ – 0,55 тыс. руб.</w:t>
      </w:r>
    </w:p>
    <w:p w:rsidR="00DA66DD" w:rsidRPr="00DA66DD" w:rsidRDefault="00DA66DD" w:rsidP="00BF784B">
      <w:pPr>
        <w:spacing w:after="0" w:line="240" w:lineRule="auto"/>
        <w:rPr>
          <w:rFonts w:ascii="Times New Roman" w:hAnsi="Times New Roman" w:cs="Times New Roman"/>
          <w:sz w:val="28"/>
          <w:szCs w:val="28"/>
        </w:rPr>
      </w:pPr>
      <w:r w:rsidRPr="00DA66DD">
        <w:rPr>
          <w:rFonts w:ascii="Times New Roman" w:hAnsi="Times New Roman" w:cs="Times New Roman"/>
          <w:sz w:val="28"/>
          <w:szCs w:val="28"/>
        </w:rPr>
        <w:t xml:space="preserve">-в </w:t>
      </w:r>
      <w:proofErr w:type="spellStart"/>
      <w:r w:rsidRPr="00DA66DD">
        <w:rPr>
          <w:rFonts w:ascii="Times New Roman" w:hAnsi="Times New Roman" w:cs="Times New Roman"/>
          <w:sz w:val="28"/>
          <w:szCs w:val="28"/>
        </w:rPr>
        <w:t>Камышенской</w:t>
      </w:r>
      <w:proofErr w:type="spellEnd"/>
      <w:r w:rsidRPr="00DA66DD">
        <w:rPr>
          <w:rFonts w:ascii="Times New Roman" w:hAnsi="Times New Roman" w:cs="Times New Roman"/>
          <w:sz w:val="28"/>
          <w:szCs w:val="28"/>
        </w:rPr>
        <w:t xml:space="preserve"> СОШ – 0,5 тыс. руб.</w:t>
      </w:r>
    </w:p>
    <w:p w:rsidR="00DA66DD" w:rsidRPr="00DA66DD" w:rsidRDefault="00DA66DD" w:rsidP="00BF784B">
      <w:pPr>
        <w:spacing w:after="0" w:line="240" w:lineRule="auto"/>
        <w:jc w:val="both"/>
        <w:rPr>
          <w:rFonts w:ascii="Times New Roman" w:hAnsi="Times New Roman" w:cs="Times New Roman"/>
          <w:sz w:val="28"/>
          <w:szCs w:val="28"/>
        </w:rPr>
      </w:pPr>
      <w:r w:rsidRPr="00DA66DD">
        <w:rPr>
          <w:rFonts w:ascii="Times New Roman" w:hAnsi="Times New Roman" w:cs="Times New Roman"/>
          <w:sz w:val="28"/>
          <w:szCs w:val="28"/>
        </w:rPr>
        <w:t xml:space="preserve"> </w:t>
      </w:r>
      <w:r w:rsidRPr="00DA66DD">
        <w:rPr>
          <w:rFonts w:ascii="Times New Roman" w:hAnsi="Times New Roman" w:cs="Times New Roman"/>
          <w:sz w:val="28"/>
          <w:szCs w:val="28"/>
        </w:rPr>
        <w:tab/>
        <w:t>Всем школам были направлены представления об устранении нарушений. Стоимость неправомерно списанных продуктов возмещена виновными лицами в доход районного бюджета. Нарушения устранены;</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 xml:space="preserve">-проверки целевого и эффективного использования средств бюджета Кыштовского района, выделенных в 2020 году в виде субсидий и иных межбюджетных трансфертов </w:t>
      </w:r>
      <w:proofErr w:type="spellStart"/>
      <w:r w:rsidRPr="00DA66DD">
        <w:rPr>
          <w:rFonts w:ascii="Times New Roman" w:hAnsi="Times New Roman" w:cs="Times New Roman"/>
          <w:sz w:val="28"/>
          <w:szCs w:val="28"/>
        </w:rPr>
        <w:t>Кыштовскому</w:t>
      </w:r>
      <w:proofErr w:type="spellEnd"/>
      <w:r w:rsidRPr="00DA66DD">
        <w:rPr>
          <w:rFonts w:ascii="Times New Roman" w:hAnsi="Times New Roman" w:cs="Times New Roman"/>
          <w:sz w:val="28"/>
          <w:szCs w:val="28"/>
        </w:rPr>
        <w:t xml:space="preserve"> сельсовету на финансирование дорожной деятельности. Проверкой установлена оплата невыполненных работ в сумме 184 755,92 руб. Нарушение устранено;</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 xml:space="preserve">-проверки законности и обоснованности начисления заработной платы в  МКДОУ  детский сад «Солнышко». По результатам проверки установлено </w:t>
      </w:r>
      <w:proofErr w:type="spellStart"/>
      <w:r w:rsidRPr="00DA66DD">
        <w:rPr>
          <w:rFonts w:ascii="Times New Roman" w:hAnsi="Times New Roman" w:cs="Times New Roman"/>
          <w:sz w:val="28"/>
          <w:szCs w:val="28"/>
        </w:rPr>
        <w:t>недочисленной</w:t>
      </w:r>
      <w:proofErr w:type="spellEnd"/>
      <w:r w:rsidRPr="00DA66DD">
        <w:rPr>
          <w:rFonts w:ascii="Times New Roman" w:hAnsi="Times New Roman" w:cs="Times New Roman"/>
          <w:sz w:val="28"/>
          <w:szCs w:val="28"/>
        </w:rPr>
        <w:t xml:space="preserve"> заработной платы в сумме 21,5 тыс. руб. Нарушение устранено. </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color w:val="0A0A0A"/>
          <w:sz w:val="28"/>
          <w:szCs w:val="28"/>
        </w:rPr>
        <w:t xml:space="preserve">В рамках взаимодействия правоохранительных и контролирующих органов </w:t>
      </w:r>
      <w:r w:rsidRPr="00DA66DD">
        <w:rPr>
          <w:rFonts w:ascii="Times New Roman" w:hAnsi="Times New Roman" w:cs="Times New Roman"/>
          <w:sz w:val="28"/>
          <w:szCs w:val="28"/>
        </w:rPr>
        <w:t>по требованию прокурора района были проведены три тематические проверки в том числе:</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 xml:space="preserve">  </w:t>
      </w:r>
      <w:proofErr w:type="gramStart"/>
      <w:r w:rsidRPr="00DA66DD">
        <w:rPr>
          <w:rFonts w:ascii="Times New Roman" w:hAnsi="Times New Roman" w:cs="Times New Roman"/>
          <w:sz w:val="28"/>
          <w:szCs w:val="28"/>
        </w:rPr>
        <w:t xml:space="preserve">-оценка соответствия получателя субсидии Муниципального унитарного предприятия «Кыштовское АТП» МОКР условиям, установленным Порядком предоставления субсидий из областного бюджета Новосибирской области в целях возмещения недополученных доходов перевозчиков, возникающих в случае перевозки пассажиров, для которых законодательством установлены </w:t>
      </w:r>
      <w:r w:rsidRPr="00DA66DD">
        <w:rPr>
          <w:rFonts w:ascii="Times New Roman" w:hAnsi="Times New Roman" w:cs="Times New Roman"/>
          <w:sz w:val="28"/>
          <w:szCs w:val="28"/>
        </w:rPr>
        <w:lastRenderedPageBreak/>
        <w:t>меры социальной поддержки.</w:t>
      </w:r>
      <w:proofErr w:type="gramEnd"/>
      <w:r w:rsidRPr="00DA66DD">
        <w:rPr>
          <w:rFonts w:ascii="Times New Roman" w:hAnsi="Times New Roman" w:cs="Times New Roman"/>
          <w:sz w:val="28"/>
          <w:szCs w:val="28"/>
        </w:rPr>
        <w:t xml:space="preserve"> В ходе проверки нарушений не установлено, результаты направлены в прокуратуру района.</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 xml:space="preserve">- проверка обоснованности и правильности расчетов по оплате труда, а также перечисления заработной платы в 2019 и в 2020 гг. в МКОУ Орловская СОШ. В ходе проверки выявлено необоснованное начисление заработной платы в результате счетных ошибок </w:t>
      </w:r>
      <w:r w:rsidRPr="00DA66DD">
        <w:rPr>
          <w:rFonts w:ascii="Times New Roman" w:hAnsi="Times New Roman" w:cs="Times New Roman"/>
          <w:b/>
          <w:sz w:val="28"/>
          <w:szCs w:val="28"/>
        </w:rPr>
        <w:t xml:space="preserve">– </w:t>
      </w:r>
      <w:r w:rsidRPr="00DA66DD">
        <w:rPr>
          <w:rFonts w:ascii="Times New Roman" w:hAnsi="Times New Roman" w:cs="Times New Roman"/>
          <w:sz w:val="28"/>
          <w:szCs w:val="28"/>
        </w:rPr>
        <w:t xml:space="preserve">8,6 тыс. руб.; </w:t>
      </w:r>
      <w:proofErr w:type="spellStart"/>
      <w:r w:rsidRPr="00DA66DD">
        <w:rPr>
          <w:rFonts w:ascii="Times New Roman" w:hAnsi="Times New Roman" w:cs="Times New Roman"/>
          <w:sz w:val="28"/>
          <w:szCs w:val="28"/>
        </w:rPr>
        <w:t>недоначислено</w:t>
      </w:r>
      <w:proofErr w:type="spellEnd"/>
      <w:r w:rsidRPr="00DA66DD">
        <w:rPr>
          <w:rFonts w:ascii="Times New Roman" w:hAnsi="Times New Roman" w:cs="Times New Roman"/>
          <w:sz w:val="28"/>
          <w:szCs w:val="28"/>
        </w:rPr>
        <w:t xml:space="preserve"> заработной платы в сумме 4,6 тыс. руб. Нарушения устранены в полном объеме, в доход районного бюджета возмещено 8,6 тыс. руб.</w:t>
      </w:r>
    </w:p>
    <w:p w:rsidR="00DA66DD" w:rsidRPr="00DA66DD" w:rsidRDefault="00DA66DD" w:rsidP="00BF784B">
      <w:pPr>
        <w:spacing w:after="0" w:line="240" w:lineRule="auto"/>
        <w:ind w:firstLine="708"/>
        <w:jc w:val="both"/>
        <w:rPr>
          <w:rFonts w:ascii="Times New Roman" w:hAnsi="Times New Roman" w:cs="Times New Roman"/>
          <w:sz w:val="28"/>
          <w:szCs w:val="28"/>
        </w:rPr>
      </w:pPr>
      <w:proofErr w:type="gramStart"/>
      <w:r w:rsidRPr="00DA66DD">
        <w:rPr>
          <w:rFonts w:ascii="Times New Roman" w:hAnsi="Times New Roman" w:cs="Times New Roman"/>
          <w:sz w:val="28"/>
          <w:szCs w:val="28"/>
        </w:rPr>
        <w:t xml:space="preserve">- проверка полноты выполнения органами местного самоуправления Кыштовского района обязанностей по пополнению доходов  бюджета, используемых на финансирование полномочий по </w:t>
      </w:r>
      <w:r w:rsidRPr="00DA66DD">
        <w:rPr>
          <w:rFonts w:ascii="Times New Roman" w:hAnsi="Times New Roman" w:cs="Times New Roman"/>
          <w:color w:val="22272F"/>
          <w:sz w:val="28"/>
          <w:szCs w:val="28"/>
          <w:shd w:val="clear" w:color="auto" w:fill="FFFFFF"/>
        </w:rPr>
        <w:t>дорожной деятельности в отношении автомобильных дорог местного значения в границах населенных пунктов, а также законность установления цен при организации конкурсов по определению подрядных организаций для выполнения работ по разработке проектно-сметной документации на ремонт дорог.</w:t>
      </w:r>
      <w:proofErr w:type="gramEnd"/>
      <w:r w:rsidRPr="00DA66DD">
        <w:rPr>
          <w:rFonts w:ascii="Times New Roman" w:hAnsi="Times New Roman" w:cs="Times New Roman"/>
          <w:sz w:val="28"/>
          <w:szCs w:val="28"/>
        </w:rPr>
        <w:t xml:space="preserve"> В ходе проверки нарушений не установлено, результаты направлены в прокуратуру района.</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В рамках взаимодействия Контрольно-счетного органа Кыштовского района с Контрольно-счетной палатой Новосибирской области, на основании запросов КСП Новосибирской области было проведено две проверки, в том числе:</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-проведена проверка использования субвенции на составление (изменение) списков кандидатов в присяжные заседатели федеральных судов общей юрисдикции администрацией Кыштовского района. Установлено превышение нормативов расходования субвенции на составление (изменение) списков кандидатов в присяжные заседатели в 2020 г. в сумме 12,4 тыс. руб. Материалы направлены в КСП Новосибирской области;</w:t>
      </w:r>
    </w:p>
    <w:p w:rsidR="00DA66DD" w:rsidRPr="00DA66DD" w:rsidRDefault="00DA66DD" w:rsidP="00BF784B">
      <w:pPr>
        <w:spacing w:after="0" w:line="240" w:lineRule="auto"/>
        <w:ind w:firstLine="708"/>
        <w:jc w:val="both"/>
        <w:rPr>
          <w:rFonts w:ascii="Times New Roman" w:hAnsi="Times New Roman" w:cs="Times New Roman"/>
          <w:sz w:val="28"/>
          <w:szCs w:val="28"/>
        </w:rPr>
      </w:pPr>
      <w:proofErr w:type="gramStart"/>
      <w:r w:rsidRPr="00DA66DD">
        <w:rPr>
          <w:rFonts w:ascii="Times New Roman" w:hAnsi="Times New Roman" w:cs="Times New Roman"/>
          <w:sz w:val="28"/>
          <w:szCs w:val="28"/>
        </w:rPr>
        <w:t>-в рамках проверки соблюдения получателями ИМБТ, целевых средств поступивших в бюджеты поселений Кыштовского района из областного бюджета на реализацию мероприятий, имеющих приоритетное значение для жителей муниципальных образований условий, целей и порядка их расходования было проверено целевое и эффективное использование межбюджетных трансфертов, выделенных на ограждение пешеходных переходов с установкой светофоров и выполнение проектных работ по ремонту автодорог в с. Кыштовка в</w:t>
      </w:r>
      <w:proofErr w:type="gramEnd"/>
      <w:r w:rsidRPr="00DA66DD">
        <w:rPr>
          <w:rFonts w:ascii="Times New Roman" w:hAnsi="Times New Roman" w:cs="Times New Roman"/>
          <w:sz w:val="28"/>
          <w:szCs w:val="28"/>
        </w:rPr>
        <w:t xml:space="preserve"> 12 </w:t>
      </w:r>
      <w:proofErr w:type="gramStart"/>
      <w:r w:rsidRPr="00DA66DD">
        <w:rPr>
          <w:rFonts w:ascii="Times New Roman" w:hAnsi="Times New Roman" w:cs="Times New Roman"/>
          <w:sz w:val="28"/>
          <w:szCs w:val="28"/>
        </w:rPr>
        <w:t>поселениях</w:t>
      </w:r>
      <w:proofErr w:type="gramEnd"/>
      <w:r w:rsidRPr="00DA66DD">
        <w:rPr>
          <w:rFonts w:ascii="Times New Roman" w:hAnsi="Times New Roman" w:cs="Times New Roman"/>
          <w:sz w:val="28"/>
          <w:szCs w:val="28"/>
        </w:rPr>
        <w:t xml:space="preserve"> района. Проверкой установлено неэффективное использование сре</w:t>
      </w:r>
      <w:proofErr w:type="gramStart"/>
      <w:r w:rsidRPr="00DA66DD">
        <w:rPr>
          <w:rFonts w:ascii="Times New Roman" w:hAnsi="Times New Roman" w:cs="Times New Roman"/>
          <w:sz w:val="28"/>
          <w:szCs w:val="28"/>
        </w:rPr>
        <w:t>дств тр</w:t>
      </w:r>
      <w:proofErr w:type="gramEnd"/>
      <w:r w:rsidRPr="00DA66DD">
        <w:rPr>
          <w:rFonts w:ascii="Times New Roman" w:hAnsi="Times New Roman" w:cs="Times New Roman"/>
          <w:sz w:val="28"/>
          <w:szCs w:val="28"/>
        </w:rPr>
        <w:t xml:space="preserve">ансферта </w:t>
      </w:r>
      <w:proofErr w:type="spellStart"/>
      <w:r w:rsidRPr="00DA66DD">
        <w:rPr>
          <w:rFonts w:ascii="Times New Roman" w:hAnsi="Times New Roman" w:cs="Times New Roman"/>
          <w:sz w:val="28"/>
          <w:szCs w:val="28"/>
        </w:rPr>
        <w:t>Кыштовским</w:t>
      </w:r>
      <w:proofErr w:type="spellEnd"/>
      <w:r w:rsidRPr="00DA66DD">
        <w:rPr>
          <w:rFonts w:ascii="Times New Roman" w:hAnsi="Times New Roman" w:cs="Times New Roman"/>
          <w:sz w:val="28"/>
          <w:szCs w:val="28"/>
        </w:rPr>
        <w:t xml:space="preserve"> сельсоветом, выразившееся в не освоении средств в сумме 168,5 тыс. руб.</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hAnsi="Times New Roman" w:cs="Times New Roman"/>
          <w:sz w:val="28"/>
          <w:szCs w:val="28"/>
        </w:rPr>
        <w:t>Также проверено использование сре</w:t>
      </w:r>
      <w:proofErr w:type="gramStart"/>
      <w:r w:rsidRPr="00DA66DD">
        <w:rPr>
          <w:rFonts w:ascii="Times New Roman" w:hAnsi="Times New Roman" w:cs="Times New Roman"/>
          <w:sz w:val="28"/>
          <w:szCs w:val="28"/>
        </w:rPr>
        <w:t>дств гр</w:t>
      </w:r>
      <w:proofErr w:type="gramEnd"/>
      <w:r w:rsidRPr="00DA66DD">
        <w:rPr>
          <w:rFonts w:ascii="Times New Roman" w:hAnsi="Times New Roman" w:cs="Times New Roman"/>
          <w:sz w:val="28"/>
          <w:szCs w:val="28"/>
        </w:rPr>
        <w:t xml:space="preserve">анта, поступившего в </w:t>
      </w:r>
      <w:proofErr w:type="spellStart"/>
      <w:r w:rsidRPr="00DA66DD">
        <w:rPr>
          <w:rFonts w:ascii="Times New Roman" w:hAnsi="Times New Roman" w:cs="Times New Roman"/>
          <w:sz w:val="28"/>
          <w:szCs w:val="28"/>
        </w:rPr>
        <w:t>Ереминский</w:t>
      </w:r>
      <w:proofErr w:type="spellEnd"/>
      <w:r w:rsidRPr="00DA66DD">
        <w:rPr>
          <w:rFonts w:ascii="Times New Roman" w:hAnsi="Times New Roman" w:cs="Times New Roman"/>
          <w:sz w:val="28"/>
          <w:szCs w:val="28"/>
        </w:rPr>
        <w:t xml:space="preserve"> сельсовет  на финансовое обеспечение проекта «Все лучшее детям» (600,0 тыс. руб. на обустройство детской площадки). Нарушений не установлено. И использование сре</w:t>
      </w:r>
      <w:proofErr w:type="gramStart"/>
      <w:r w:rsidRPr="00DA66DD">
        <w:rPr>
          <w:rFonts w:ascii="Times New Roman" w:hAnsi="Times New Roman" w:cs="Times New Roman"/>
          <w:sz w:val="28"/>
          <w:szCs w:val="28"/>
        </w:rPr>
        <w:t>дств гр</w:t>
      </w:r>
      <w:proofErr w:type="gramEnd"/>
      <w:r w:rsidRPr="00DA66DD">
        <w:rPr>
          <w:rFonts w:ascii="Times New Roman" w:hAnsi="Times New Roman" w:cs="Times New Roman"/>
          <w:sz w:val="28"/>
          <w:szCs w:val="28"/>
        </w:rPr>
        <w:t xml:space="preserve">анта, поступившего в </w:t>
      </w:r>
      <w:proofErr w:type="spellStart"/>
      <w:r w:rsidRPr="00DA66DD">
        <w:rPr>
          <w:rFonts w:ascii="Times New Roman" w:hAnsi="Times New Roman" w:cs="Times New Roman"/>
          <w:sz w:val="28"/>
          <w:szCs w:val="28"/>
        </w:rPr>
        <w:t>Кыштовский</w:t>
      </w:r>
      <w:proofErr w:type="spellEnd"/>
      <w:r w:rsidRPr="00DA66DD">
        <w:rPr>
          <w:rFonts w:ascii="Times New Roman" w:hAnsi="Times New Roman" w:cs="Times New Roman"/>
          <w:sz w:val="28"/>
          <w:szCs w:val="28"/>
        </w:rPr>
        <w:t xml:space="preserve"> сельсовет на финансовое обеспечение проекта</w:t>
      </w:r>
      <w:r w:rsidRPr="00DA66DD">
        <w:rPr>
          <w:rFonts w:ascii="Times New Roman" w:hAnsi="Times New Roman" w:cs="Times New Roman"/>
          <w:color w:val="FF0000"/>
          <w:sz w:val="28"/>
          <w:szCs w:val="28"/>
        </w:rPr>
        <w:t xml:space="preserve"> </w:t>
      </w:r>
      <w:r w:rsidRPr="00DA66DD">
        <w:rPr>
          <w:rFonts w:ascii="Times New Roman" w:hAnsi="Times New Roman" w:cs="Times New Roman"/>
          <w:sz w:val="28"/>
          <w:szCs w:val="28"/>
        </w:rPr>
        <w:t>«Улучшение транспортного обслуживания населения» (600,0 тыс. руб. на установку остановочных павильонов). Нарушений не установлено.</w:t>
      </w:r>
    </w:p>
    <w:p w:rsidR="00DA66DD" w:rsidRPr="00DA66DD" w:rsidRDefault="00DA66DD" w:rsidP="00BF784B">
      <w:pPr>
        <w:spacing w:after="0" w:line="240" w:lineRule="auto"/>
        <w:ind w:firstLine="708"/>
        <w:jc w:val="both"/>
        <w:rPr>
          <w:rFonts w:ascii="Times New Roman" w:hAnsi="Times New Roman" w:cs="Times New Roman"/>
          <w:sz w:val="28"/>
          <w:szCs w:val="28"/>
        </w:rPr>
      </w:pPr>
      <w:r w:rsidRPr="00DA66DD">
        <w:rPr>
          <w:rFonts w:ascii="Times New Roman" w:eastAsia="Times New Roman" w:hAnsi="Times New Roman" w:cs="Times New Roman"/>
          <w:color w:val="000000"/>
          <w:sz w:val="28"/>
          <w:szCs w:val="28"/>
        </w:rPr>
        <w:t>Э</w:t>
      </w:r>
      <w:r w:rsidRPr="00DA66DD">
        <w:rPr>
          <w:rFonts w:ascii="Times New Roman" w:hAnsi="Times New Roman" w:cs="Times New Roman"/>
          <w:color w:val="000000"/>
          <w:sz w:val="28"/>
          <w:szCs w:val="28"/>
          <w:shd w:val="clear" w:color="auto" w:fill="FFFFFF"/>
        </w:rPr>
        <w:t>кспертно – аналитические мероприятия осуществлялись в рамках предварительного и последующего контроля.</w:t>
      </w:r>
    </w:p>
    <w:p w:rsidR="00DA66DD" w:rsidRPr="00DA66DD" w:rsidRDefault="00DA66DD" w:rsidP="00BF784B">
      <w:pPr>
        <w:shd w:val="clear" w:color="auto" w:fill="FFFFFF"/>
        <w:spacing w:after="0" w:line="240" w:lineRule="auto"/>
        <w:jc w:val="both"/>
        <w:rPr>
          <w:rFonts w:ascii="Times New Roman" w:eastAsia="Times New Roman" w:hAnsi="Times New Roman" w:cs="Times New Roman"/>
          <w:color w:val="000000"/>
          <w:sz w:val="28"/>
          <w:szCs w:val="28"/>
        </w:rPr>
      </w:pPr>
      <w:r w:rsidRPr="00DA66DD">
        <w:rPr>
          <w:rFonts w:ascii="Times New Roman" w:eastAsia="Times New Roman" w:hAnsi="Times New Roman" w:cs="Times New Roman"/>
          <w:color w:val="000000"/>
          <w:sz w:val="28"/>
          <w:szCs w:val="28"/>
        </w:rPr>
        <w:lastRenderedPageBreak/>
        <w:t xml:space="preserve">      </w:t>
      </w:r>
      <w:r w:rsidRPr="00DA66DD">
        <w:rPr>
          <w:rFonts w:ascii="Times New Roman" w:eastAsia="Times New Roman" w:hAnsi="Times New Roman" w:cs="Times New Roman"/>
          <w:color w:val="000000"/>
          <w:sz w:val="28"/>
          <w:szCs w:val="28"/>
        </w:rPr>
        <w:tab/>
        <w:t xml:space="preserve">На стадии  предварительного контроля осуществлялась экспертиза проекта бюджета Кыштовского района Новосибирской области и бюджетов поселений района на 2022 год и плановый период 2023-2024 годов. По результатам проведения экспертиз подготовлено 18 экспертных заключений </w:t>
      </w:r>
      <w:r w:rsidRPr="00DA66DD">
        <w:rPr>
          <w:rFonts w:ascii="Times New Roman" w:hAnsi="Times New Roman" w:cs="Times New Roman"/>
          <w:sz w:val="28"/>
          <w:szCs w:val="28"/>
        </w:rPr>
        <w:t xml:space="preserve">по вопросам законности и полноты отражения доходов в доходной части бюджета, обоснованности запланированных ассигнований  для исполнения расходных  обязательств,  сбалансированности бюджета, соответствия </w:t>
      </w:r>
      <w:r w:rsidRPr="00DA66DD">
        <w:rPr>
          <w:rFonts w:ascii="Times New Roman" w:eastAsia="Times New Roman" w:hAnsi="Times New Roman" w:cs="Times New Roman"/>
          <w:color w:val="000000"/>
          <w:sz w:val="28"/>
          <w:szCs w:val="28"/>
        </w:rPr>
        <w:t xml:space="preserve">  бюджетному законодательству РФ. </w:t>
      </w:r>
    </w:p>
    <w:p w:rsidR="00DA66DD" w:rsidRPr="00DA66DD" w:rsidRDefault="00DA66DD" w:rsidP="00BF784B">
      <w:pPr>
        <w:shd w:val="clear" w:color="auto" w:fill="FFFFFF"/>
        <w:spacing w:after="0" w:line="240" w:lineRule="auto"/>
        <w:jc w:val="both"/>
        <w:rPr>
          <w:rFonts w:ascii="Times New Roman" w:hAnsi="Times New Roman" w:cs="Times New Roman"/>
          <w:color w:val="000000"/>
          <w:sz w:val="28"/>
          <w:szCs w:val="28"/>
          <w:shd w:val="clear" w:color="auto" w:fill="FFFFFF"/>
        </w:rPr>
      </w:pPr>
      <w:r w:rsidRPr="00DA66DD">
        <w:rPr>
          <w:rFonts w:ascii="Times New Roman" w:hAnsi="Times New Roman" w:cs="Times New Roman"/>
          <w:color w:val="000000"/>
          <w:sz w:val="28"/>
          <w:szCs w:val="28"/>
          <w:shd w:val="clear" w:color="auto" w:fill="FFFFFF"/>
        </w:rPr>
        <w:t xml:space="preserve">        Все проекты решений были рекомендованы к рассмотрению и принятию при условии устранения выявленных недостатков до принятия бюджетов.</w:t>
      </w:r>
    </w:p>
    <w:p w:rsidR="00DA66DD" w:rsidRPr="00DA66DD" w:rsidRDefault="00DA66DD" w:rsidP="00BF784B">
      <w:pPr>
        <w:shd w:val="clear" w:color="auto" w:fill="FFFFFF"/>
        <w:spacing w:after="0" w:line="240" w:lineRule="auto"/>
        <w:jc w:val="both"/>
        <w:rPr>
          <w:rFonts w:ascii="Times New Roman" w:hAnsi="Times New Roman" w:cs="Times New Roman"/>
          <w:sz w:val="28"/>
          <w:szCs w:val="28"/>
        </w:rPr>
      </w:pPr>
      <w:r w:rsidRPr="00DA66DD">
        <w:rPr>
          <w:rFonts w:ascii="Times New Roman" w:hAnsi="Times New Roman" w:cs="Times New Roman"/>
          <w:color w:val="000000"/>
          <w:sz w:val="28"/>
          <w:szCs w:val="28"/>
          <w:shd w:val="clear" w:color="auto" w:fill="FFFFFF"/>
        </w:rPr>
        <w:t xml:space="preserve">       </w:t>
      </w:r>
      <w:r w:rsidRPr="00DA66DD">
        <w:rPr>
          <w:rFonts w:ascii="Times New Roman" w:eastAsia="Times New Roman" w:hAnsi="Times New Roman" w:cs="Times New Roman"/>
          <w:color w:val="000000"/>
          <w:sz w:val="28"/>
          <w:szCs w:val="28"/>
        </w:rPr>
        <w:t xml:space="preserve">На стадии последующего контроля подготовлены заключения о результатах внешней проверки годового  отчета  об  исполнении бюджета  Кыштовского района Новосибирской области за 2020 год и бюджетов поселений района. </w:t>
      </w:r>
    </w:p>
    <w:p w:rsidR="00DA66DD" w:rsidRPr="00DA66DD" w:rsidRDefault="00DA66DD" w:rsidP="00BF784B">
      <w:pPr>
        <w:shd w:val="clear" w:color="auto" w:fill="FFFFFF"/>
        <w:spacing w:after="0" w:line="240" w:lineRule="auto"/>
        <w:ind w:firstLine="708"/>
        <w:jc w:val="both"/>
        <w:rPr>
          <w:rFonts w:ascii="Times New Roman" w:hAnsi="Times New Roman" w:cs="Times New Roman"/>
          <w:color w:val="000000"/>
          <w:sz w:val="28"/>
          <w:szCs w:val="28"/>
          <w:shd w:val="clear" w:color="auto" w:fill="FFFFFF"/>
        </w:rPr>
      </w:pPr>
      <w:r w:rsidRPr="00DA66DD">
        <w:rPr>
          <w:rFonts w:ascii="Times New Roman" w:hAnsi="Times New Roman" w:cs="Times New Roman"/>
          <w:sz w:val="28"/>
          <w:szCs w:val="28"/>
        </w:rPr>
        <w:t>Подготовлено 18 заключений,</w:t>
      </w:r>
      <w:r w:rsidRPr="00DA66DD">
        <w:rPr>
          <w:rFonts w:ascii="Times New Roman" w:hAnsi="Times New Roman" w:cs="Times New Roman"/>
          <w:color w:val="000000"/>
          <w:sz w:val="28"/>
          <w:szCs w:val="28"/>
          <w:shd w:val="clear" w:color="auto" w:fill="FFFFFF"/>
        </w:rPr>
        <w:t xml:space="preserve">  в которых проанализировано фактическое исполнение доходных и расходных статей бюджетов муниципальных образований Кыштовского района по объему и структуре. </w:t>
      </w:r>
    </w:p>
    <w:p w:rsidR="00DA66DD" w:rsidRPr="00DA66DD" w:rsidRDefault="00DA66DD" w:rsidP="00BF784B">
      <w:pPr>
        <w:shd w:val="clear" w:color="auto" w:fill="FFFFFF"/>
        <w:spacing w:after="0" w:line="240" w:lineRule="auto"/>
        <w:jc w:val="both"/>
        <w:rPr>
          <w:rFonts w:ascii="Times New Roman" w:eastAsia="Times New Roman" w:hAnsi="Times New Roman" w:cs="Times New Roman"/>
          <w:color w:val="000000"/>
          <w:sz w:val="28"/>
          <w:szCs w:val="28"/>
        </w:rPr>
      </w:pPr>
      <w:r w:rsidRPr="00DA66DD">
        <w:rPr>
          <w:rFonts w:ascii="Times New Roman" w:hAnsi="Times New Roman" w:cs="Times New Roman"/>
          <w:color w:val="000000"/>
          <w:sz w:val="28"/>
          <w:szCs w:val="28"/>
          <w:shd w:val="clear" w:color="auto" w:fill="FFFFFF"/>
        </w:rPr>
        <w:t xml:space="preserve">       </w:t>
      </w:r>
      <w:r w:rsidRPr="00DA66DD">
        <w:rPr>
          <w:rFonts w:ascii="Times New Roman" w:hAnsi="Times New Roman" w:cs="Times New Roman"/>
          <w:color w:val="000000"/>
          <w:sz w:val="28"/>
          <w:szCs w:val="28"/>
          <w:shd w:val="clear" w:color="auto" w:fill="FFFFFF"/>
        </w:rPr>
        <w:tab/>
        <w:t>Все отчеты об исполнении бюджетов за 2020 год подготовлены в соответствии с требованиями Бюджетного Кодекса РФ и удовлетворяют требованиям полноты отражения средств бюджетов по доходам, расходам и источникам финансирования дефицита бюджета.</w:t>
      </w:r>
    </w:p>
    <w:p w:rsidR="00DA66DD" w:rsidRPr="00DA66DD" w:rsidRDefault="00DA66DD" w:rsidP="00BF784B">
      <w:pPr>
        <w:spacing w:after="0" w:line="240" w:lineRule="auto"/>
        <w:ind w:firstLine="567"/>
        <w:jc w:val="both"/>
        <w:rPr>
          <w:rFonts w:ascii="Times New Roman" w:hAnsi="Times New Roman" w:cs="Times New Roman"/>
          <w:sz w:val="28"/>
          <w:szCs w:val="28"/>
        </w:rPr>
      </w:pPr>
      <w:r w:rsidRPr="00DA66DD">
        <w:rPr>
          <w:rFonts w:ascii="Times New Roman" w:hAnsi="Times New Roman" w:cs="Times New Roman"/>
          <w:sz w:val="28"/>
          <w:szCs w:val="28"/>
        </w:rPr>
        <w:tab/>
        <w:t>В рамках возложенных полномочий по контролю в сфере закупок</w:t>
      </w:r>
      <w:r w:rsidRPr="00DA66DD">
        <w:rPr>
          <w:rFonts w:ascii="Times New Roman" w:hAnsi="Times New Roman" w:cs="Times New Roman"/>
          <w:color w:val="0A0A0A"/>
          <w:sz w:val="28"/>
          <w:szCs w:val="28"/>
        </w:rPr>
        <w:t xml:space="preserve"> предусмотренному Федеральным законом №44-ФЗ «О контрактной системе в сфере закупок товаров, работ, услуг для обеспечения государственных и муниципальных нужд» </w:t>
      </w:r>
      <w:r w:rsidRPr="00DA66DD">
        <w:rPr>
          <w:rFonts w:ascii="Times New Roman" w:hAnsi="Times New Roman" w:cs="Times New Roman"/>
          <w:sz w:val="28"/>
          <w:szCs w:val="28"/>
        </w:rPr>
        <w:t xml:space="preserve"> проведено 9 контрольных мероприятий, в том числе в четырех учреждениях культуры,  в четырех администрациях поселений, одном дошкольном учреждении. </w:t>
      </w:r>
      <w:r w:rsidRPr="00DA66DD">
        <w:rPr>
          <w:rFonts w:ascii="Times New Roman" w:hAnsi="Times New Roman" w:cs="Times New Roman"/>
          <w:color w:val="0A0A0A"/>
          <w:sz w:val="28"/>
          <w:szCs w:val="28"/>
        </w:rPr>
        <w:t xml:space="preserve">По </w:t>
      </w:r>
      <w:r w:rsidRPr="00DA66DD">
        <w:rPr>
          <w:rFonts w:ascii="Times New Roman" w:hAnsi="Times New Roman" w:cs="Times New Roman"/>
          <w:sz w:val="28"/>
          <w:szCs w:val="28"/>
        </w:rPr>
        <w:t>результатам проведенных мероприятий муниципальным органам и учреждениям направлены  представления об устранении выявленных нарушений и рекомендации по недопущению нарушений при осуществлении закупок.</w:t>
      </w:r>
      <w:r w:rsidRPr="00DA66DD">
        <w:rPr>
          <w:rFonts w:ascii="Times New Roman" w:hAnsi="Times New Roman" w:cs="Times New Roman"/>
          <w:sz w:val="28"/>
          <w:szCs w:val="28"/>
        </w:rPr>
        <w:tab/>
        <w:t xml:space="preserve"> </w:t>
      </w:r>
    </w:p>
    <w:p w:rsidR="00DA66DD" w:rsidRPr="00DA66DD" w:rsidRDefault="00DA66DD" w:rsidP="00BF784B">
      <w:pPr>
        <w:pStyle w:val="a6"/>
        <w:spacing w:before="0" w:after="0"/>
        <w:jc w:val="both"/>
        <w:rPr>
          <w:sz w:val="28"/>
          <w:szCs w:val="28"/>
        </w:rPr>
      </w:pPr>
      <w:r w:rsidRPr="00DA66DD">
        <w:rPr>
          <w:sz w:val="28"/>
          <w:szCs w:val="28"/>
        </w:rPr>
        <w:tab/>
        <w:t>Результаты работы контрольно-счетного органа по контролю в сфере закупок обобщены и направлены в Контрольное управление Новосибирской области.</w:t>
      </w:r>
    </w:p>
    <w:p w:rsidR="00DA66DD" w:rsidRPr="00DA66DD" w:rsidRDefault="00DA66DD" w:rsidP="00BF784B">
      <w:pPr>
        <w:pStyle w:val="a6"/>
        <w:spacing w:before="0" w:after="0"/>
        <w:jc w:val="both"/>
        <w:rPr>
          <w:color w:val="0A0A0A"/>
          <w:sz w:val="28"/>
          <w:szCs w:val="28"/>
        </w:rPr>
      </w:pPr>
      <w:r w:rsidRPr="00DA66DD">
        <w:rPr>
          <w:sz w:val="28"/>
          <w:szCs w:val="28"/>
        </w:rPr>
        <w:tab/>
        <w:t xml:space="preserve">В рамках Соглашения </w:t>
      </w:r>
      <w:r w:rsidRPr="00DA66DD">
        <w:rPr>
          <w:color w:val="0A0A0A"/>
          <w:sz w:val="28"/>
          <w:szCs w:val="28"/>
        </w:rPr>
        <w:t xml:space="preserve">о взаимодействии и сотрудничестве </w:t>
      </w:r>
      <w:r w:rsidRPr="00DA66DD">
        <w:rPr>
          <w:sz w:val="28"/>
          <w:szCs w:val="28"/>
        </w:rPr>
        <w:t>контрольно-счетного органа</w:t>
      </w:r>
      <w:r w:rsidRPr="00DA66DD">
        <w:rPr>
          <w:color w:val="0A0A0A"/>
          <w:sz w:val="28"/>
          <w:szCs w:val="28"/>
        </w:rPr>
        <w:t xml:space="preserve"> Кыштовского района с Контрольно-счетной палатой Новосибирской области в отчетном периоде </w:t>
      </w:r>
      <w:r w:rsidRPr="00DA66DD">
        <w:rPr>
          <w:sz w:val="28"/>
          <w:szCs w:val="28"/>
        </w:rPr>
        <w:t>контрольно-счетный орган</w:t>
      </w:r>
      <w:r w:rsidRPr="00DA66DD">
        <w:rPr>
          <w:color w:val="0A0A0A"/>
          <w:sz w:val="28"/>
          <w:szCs w:val="28"/>
        </w:rPr>
        <w:t xml:space="preserve"> принял участие в работе заседаний Совета контрольно-счетных органов Новосибирской области и двух учебно-методических семинарах проводимых Контрольно-счетной палатой Новосибирской области (</w:t>
      </w:r>
      <w:proofErr w:type="spellStart"/>
      <w:r w:rsidRPr="00DA66DD">
        <w:rPr>
          <w:color w:val="0A0A0A"/>
          <w:sz w:val="28"/>
          <w:szCs w:val="28"/>
        </w:rPr>
        <w:t>онлайн</w:t>
      </w:r>
      <w:proofErr w:type="spellEnd"/>
      <w:r w:rsidRPr="00DA66DD">
        <w:rPr>
          <w:color w:val="0A0A0A"/>
          <w:sz w:val="28"/>
          <w:szCs w:val="28"/>
        </w:rPr>
        <w:t>).</w:t>
      </w:r>
    </w:p>
    <w:p w:rsidR="00DA66DD" w:rsidRPr="00DA66DD" w:rsidRDefault="00DA66DD" w:rsidP="00BF784B">
      <w:pPr>
        <w:pStyle w:val="ab"/>
        <w:widowControl w:val="0"/>
        <w:ind w:firstLine="708"/>
        <w:jc w:val="both"/>
        <w:rPr>
          <w:b w:val="0"/>
          <w:sz w:val="28"/>
          <w:szCs w:val="28"/>
        </w:rPr>
      </w:pPr>
      <w:r w:rsidRPr="00DA66DD">
        <w:rPr>
          <w:b w:val="0"/>
          <w:sz w:val="28"/>
          <w:szCs w:val="28"/>
        </w:rPr>
        <w:t xml:space="preserve">В целях реализации положений статьи 19 Федерального закона </w:t>
      </w:r>
      <w:r w:rsidRPr="00DA66DD">
        <w:rPr>
          <w:b w:val="0"/>
          <w:color w:val="000000"/>
          <w:sz w:val="28"/>
          <w:szCs w:val="28"/>
          <w:shd w:val="clear" w:color="auto" w:fill="FFFFFF"/>
        </w:rPr>
        <w:t>от 07.02.2011 № 6-ФЗ</w:t>
      </w:r>
      <w:r w:rsidRPr="00DA66DD">
        <w:rPr>
          <w:color w:val="000000"/>
          <w:sz w:val="28"/>
          <w:szCs w:val="28"/>
          <w:shd w:val="clear" w:color="auto" w:fill="FFFFFF"/>
        </w:rPr>
        <w:t xml:space="preserve"> </w:t>
      </w:r>
      <w:r w:rsidRPr="00DA66DD">
        <w:rPr>
          <w:b w:val="0"/>
          <w:sz w:val="28"/>
          <w:szCs w:val="28"/>
        </w:rPr>
        <w:t xml:space="preserve">«Об общих принципах организации и деятельности контрольно-счетных органов субъектов Российской Федерации и муниципальных образований», общая информация и отчеты о деятельности Контрольно-счетного органа Кыштовского района  размещалась на  официальном портале органов местного самоуправления Кыштовского района Новосибирской области. </w:t>
      </w:r>
    </w:p>
    <w:p w:rsidR="00DA66DD" w:rsidRPr="00DA66DD" w:rsidRDefault="00DA66DD" w:rsidP="00BF784B">
      <w:pPr>
        <w:pStyle w:val="ab"/>
        <w:widowControl w:val="0"/>
        <w:jc w:val="both"/>
        <w:rPr>
          <w:b w:val="0"/>
          <w:sz w:val="28"/>
          <w:szCs w:val="28"/>
        </w:rPr>
      </w:pPr>
      <w:r w:rsidRPr="00DA66DD">
        <w:rPr>
          <w:b w:val="0"/>
          <w:sz w:val="28"/>
          <w:szCs w:val="28"/>
        </w:rPr>
        <w:lastRenderedPageBreak/>
        <w:t xml:space="preserve">       </w:t>
      </w:r>
      <w:r w:rsidRPr="00DA66DD">
        <w:rPr>
          <w:b w:val="0"/>
          <w:sz w:val="28"/>
          <w:szCs w:val="28"/>
        </w:rPr>
        <w:tab/>
        <w:t>В 2022 году продолжена  работа  по совершенствованию внешнего муниципального финансового контроля в части полномочий Контрольно-счетного органа Кыштовского  района Новосибирской области.</w:t>
      </w:r>
    </w:p>
    <w:p w:rsidR="00DA66DD" w:rsidRPr="00DA66DD" w:rsidRDefault="00DA66DD" w:rsidP="00BF784B">
      <w:pPr>
        <w:pStyle w:val="a6"/>
        <w:spacing w:before="0" w:after="0"/>
        <w:jc w:val="both"/>
        <w:rPr>
          <w:sz w:val="28"/>
          <w:szCs w:val="28"/>
        </w:rPr>
      </w:pPr>
    </w:p>
    <w:p w:rsidR="00DA66DD" w:rsidRPr="00DA66DD" w:rsidRDefault="00DA66DD" w:rsidP="00BF784B">
      <w:pPr>
        <w:pStyle w:val="a6"/>
        <w:spacing w:before="0" w:after="0"/>
        <w:jc w:val="both"/>
        <w:rPr>
          <w:sz w:val="28"/>
          <w:szCs w:val="28"/>
        </w:rPr>
      </w:pPr>
    </w:p>
    <w:p w:rsidR="00DA66DD" w:rsidRPr="00DA66DD" w:rsidRDefault="00DA66DD" w:rsidP="00BF784B">
      <w:pPr>
        <w:spacing w:after="0" w:line="240" w:lineRule="auto"/>
        <w:rPr>
          <w:rFonts w:ascii="Times New Roman" w:hAnsi="Times New Roman" w:cs="Times New Roman"/>
          <w:sz w:val="28"/>
          <w:szCs w:val="28"/>
        </w:rPr>
      </w:pPr>
      <w:r w:rsidRPr="00DA66DD">
        <w:rPr>
          <w:rFonts w:ascii="Times New Roman" w:hAnsi="Times New Roman" w:cs="Times New Roman"/>
          <w:sz w:val="28"/>
          <w:szCs w:val="28"/>
        </w:rPr>
        <w:t>Председатель контрольно-счетного органа</w:t>
      </w:r>
    </w:p>
    <w:p w:rsidR="00DA66DD" w:rsidRPr="00DA66DD" w:rsidRDefault="00DA66DD" w:rsidP="00BF784B">
      <w:pPr>
        <w:spacing w:after="0" w:line="240" w:lineRule="auto"/>
        <w:rPr>
          <w:rFonts w:ascii="Times New Roman" w:hAnsi="Times New Roman" w:cs="Times New Roman"/>
          <w:sz w:val="28"/>
          <w:szCs w:val="28"/>
        </w:rPr>
      </w:pPr>
      <w:r w:rsidRPr="00DA66DD">
        <w:rPr>
          <w:rFonts w:ascii="Times New Roman" w:hAnsi="Times New Roman" w:cs="Times New Roman"/>
          <w:sz w:val="28"/>
          <w:szCs w:val="28"/>
        </w:rPr>
        <w:t xml:space="preserve">Кыштовского района Новосибирской области                        </w:t>
      </w:r>
      <w:proofErr w:type="spellStart"/>
      <w:r w:rsidRPr="00DA66DD">
        <w:rPr>
          <w:rFonts w:ascii="Times New Roman" w:hAnsi="Times New Roman" w:cs="Times New Roman"/>
          <w:sz w:val="28"/>
          <w:szCs w:val="28"/>
        </w:rPr>
        <w:t>С.Г.Несмиянова</w:t>
      </w:r>
      <w:proofErr w:type="spellEnd"/>
    </w:p>
    <w:p w:rsidR="001E488A" w:rsidRDefault="001E488A" w:rsidP="00871A3F"/>
    <w:p w:rsidR="001E488A" w:rsidRDefault="001E488A" w:rsidP="00871A3F"/>
    <w:p w:rsidR="00023165" w:rsidRDefault="00023165" w:rsidP="005D3BD2">
      <w:pPr>
        <w:pStyle w:val="1"/>
        <w:jc w:val="center"/>
        <w:rPr>
          <w:szCs w:val="28"/>
        </w:rPr>
      </w:pPr>
    </w:p>
    <w:p w:rsidR="005D3BD2" w:rsidRDefault="005D3BD2" w:rsidP="005D3BD2">
      <w:pPr>
        <w:pStyle w:val="1"/>
        <w:jc w:val="center"/>
        <w:rPr>
          <w:szCs w:val="28"/>
        </w:rPr>
      </w:pPr>
      <w:r w:rsidRPr="005D3BD2">
        <w:rPr>
          <w:szCs w:val="28"/>
        </w:rPr>
        <w:t>БЮЛЛЕТЕНЬ</w:t>
      </w:r>
    </w:p>
    <w:p w:rsidR="00023165" w:rsidRPr="00023165" w:rsidRDefault="00023165" w:rsidP="00023165"/>
    <w:p w:rsidR="005D3BD2" w:rsidRPr="005D3BD2" w:rsidRDefault="005D3BD2" w:rsidP="005D3BD2">
      <w:pPr>
        <w:pStyle w:val="1"/>
        <w:jc w:val="center"/>
        <w:rPr>
          <w:szCs w:val="28"/>
        </w:rPr>
      </w:pPr>
      <w:r w:rsidRPr="005D3BD2">
        <w:rPr>
          <w:szCs w:val="28"/>
        </w:rPr>
        <w:t xml:space="preserve">органов местного самоуправления </w:t>
      </w:r>
    </w:p>
    <w:p w:rsidR="005D3BD2" w:rsidRPr="005D3BD2" w:rsidRDefault="005D3BD2" w:rsidP="005D3BD2">
      <w:pPr>
        <w:pStyle w:val="1"/>
        <w:jc w:val="center"/>
        <w:rPr>
          <w:szCs w:val="28"/>
        </w:rPr>
      </w:pPr>
      <w:r w:rsidRPr="005D3BD2">
        <w:rPr>
          <w:szCs w:val="28"/>
        </w:rPr>
        <w:t>Кыштовского района</w:t>
      </w:r>
    </w:p>
    <w:p w:rsidR="005D3BD2" w:rsidRPr="005D3BD2" w:rsidRDefault="005D3BD2" w:rsidP="005D3BD2">
      <w:pPr>
        <w:jc w:val="center"/>
        <w:rPr>
          <w:rFonts w:ascii="Times New Roman" w:hAnsi="Times New Roman" w:cs="Times New Roman"/>
          <w:b/>
          <w:sz w:val="28"/>
          <w:szCs w:val="28"/>
        </w:rPr>
      </w:pPr>
      <w:r w:rsidRPr="005D3BD2">
        <w:rPr>
          <w:rFonts w:ascii="Times New Roman" w:hAnsi="Times New Roman" w:cs="Times New Roman"/>
          <w:b/>
          <w:sz w:val="28"/>
          <w:szCs w:val="28"/>
        </w:rPr>
        <w:t>Новосибирской области</w:t>
      </w:r>
    </w:p>
    <w:p w:rsidR="005D3BD2" w:rsidRPr="005D3BD2" w:rsidRDefault="005D3BD2" w:rsidP="005D3BD2">
      <w:pPr>
        <w:jc w:val="center"/>
        <w:rPr>
          <w:rFonts w:ascii="Times New Roman" w:hAnsi="Times New Roman" w:cs="Times New Roman"/>
          <w:b/>
          <w:sz w:val="28"/>
          <w:szCs w:val="28"/>
        </w:rPr>
      </w:pPr>
      <w:r w:rsidRPr="005D3BD2">
        <w:rPr>
          <w:rFonts w:ascii="Times New Roman" w:hAnsi="Times New Roman" w:cs="Times New Roman"/>
          <w:b/>
          <w:sz w:val="28"/>
          <w:szCs w:val="28"/>
        </w:rPr>
        <w:t>Редакционный совет:</w:t>
      </w:r>
    </w:p>
    <w:p w:rsidR="005D3BD2" w:rsidRPr="005D3BD2" w:rsidRDefault="005D3BD2" w:rsidP="005D3BD2">
      <w:pPr>
        <w:jc w:val="center"/>
        <w:rPr>
          <w:rFonts w:ascii="Times New Roman" w:hAnsi="Times New Roman" w:cs="Times New Roman"/>
          <w:sz w:val="28"/>
          <w:szCs w:val="28"/>
        </w:rPr>
      </w:pPr>
      <w:r w:rsidRPr="005D3BD2">
        <w:rPr>
          <w:rFonts w:ascii="Times New Roman" w:hAnsi="Times New Roman" w:cs="Times New Roman"/>
          <w:sz w:val="28"/>
          <w:szCs w:val="28"/>
        </w:rPr>
        <w:t>Председатель: Гончаров В.Е., ответственный за выпуск.</w:t>
      </w:r>
    </w:p>
    <w:p w:rsidR="005D3BD2" w:rsidRPr="005D3BD2" w:rsidRDefault="005D3BD2" w:rsidP="005D3BD2">
      <w:pPr>
        <w:jc w:val="center"/>
        <w:rPr>
          <w:rFonts w:ascii="Times New Roman" w:hAnsi="Times New Roman" w:cs="Times New Roman"/>
          <w:sz w:val="28"/>
          <w:szCs w:val="28"/>
        </w:rPr>
      </w:pPr>
      <w:r w:rsidRPr="005D3BD2">
        <w:rPr>
          <w:rFonts w:ascii="Times New Roman" w:hAnsi="Times New Roman" w:cs="Times New Roman"/>
          <w:sz w:val="28"/>
          <w:szCs w:val="28"/>
        </w:rPr>
        <w:t xml:space="preserve">Члены совета: Якунина Л.В., </w:t>
      </w:r>
      <w:proofErr w:type="spellStart"/>
      <w:r w:rsidRPr="005D3BD2">
        <w:rPr>
          <w:rFonts w:ascii="Times New Roman" w:hAnsi="Times New Roman" w:cs="Times New Roman"/>
          <w:sz w:val="28"/>
          <w:szCs w:val="28"/>
        </w:rPr>
        <w:t>Щевровский</w:t>
      </w:r>
      <w:proofErr w:type="spellEnd"/>
      <w:r w:rsidRPr="005D3BD2">
        <w:rPr>
          <w:rFonts w:ascii="Times New Roman" w:hAnsi="Times New Roman" w:cs="Times New Roman"/>
          <w:sz w:val="28"/>
          <w:szCs w:val="28"/>
        </w:rPr>
        <w:t xml:space="preserve"> А.Н.</w:t>
      </w:r>
    </w:p>
    <w:p w:rsidR="005D3BD2" w:rsidRPr="005D3BD2" w:rsidRDefault="005D3BD2" w:rsidP="005D3BD2">
      <w:pPr>
        <w:rPr>
          <w:rFonts w:ascii="Times New Roman" w:hAnsi="Times New Roman" w:cs="Times New Roman"/>
          <w:sz w:val="28"/>
          <w:szCs w:val="28"/>
        </w:rPr>
      </w:pPr>
    </w:p>
    <w:p w:rsidR="005D3BD2" w:rsidRPr="005D3BD2" w:rsidRDefault="005D3BD2" w:rsidP="005D3BD2">
      <w:pPr>
        <w:jc w:val="center"/>
        <w:rPr>
          <w:rFonts w:ascii="Times New Roman" w:hAnsi="Times New Roman" w:cs="Times New Roman"/>
          <w:sz w:val="28"/>
          <w:szCs w:val="28"/>
        </w:rPr>
      </w:pPr>
    </w:p>
    <w:p w:rsidR="005D3BD2" w:rsidRPr="005D3BD2" w:rsidRDefault="005D3BD2" w:rsidP="005D3BD2">
      <w:pPr>
        <w:jc w:val="center"/>
        <w:rPr>
          <w:rFonts w:ascii="Times New Roman" w:hAnsi="Times New Roman" w:cs="Times New Roman"/>
          <w:b/>
          <w:sz w:val="28"/>
          <w:szCs w:val="28"/>
        </w:rPr>
      </w:pPr>
      <w:r w:rsidRPr="005D3BD2">
        <w:rPr>
          <w:rFonts w:ascii="Times New Roman" w:hAnsi="Times New Roman" w:cs="Times New Roman"/>
          <w:b/>
          <w:sz w:val="28"/>
          <w:szCs w:val="28"/>
        </w:rPr>
        <w:t>Адрес совета:</w:t>
      </w:r>
    </w:p>
    <w:p w:rsidR="005D3BD2" w:rsidRPr="005D3BD2" w:rsidRDefault="005D3BD2" w:rsidP="005D3BD2">
      <w:pPr>
        <w:jc w:val="center"/>
        <w:rPr>
          <w:rFonts w:ascii="Times New Roman" w:hAnsi="Times New Roman" w:cs="Times New Roman"/>
          <w:sz w:val="28"/>
          <w:szCs w:val="28"/>
        </w:rPr>
      </w:pPr>
      <w:r w:rsidRPr="005D3BD2">
        <w:rPr>
          <w:rFonts w:ascii="Times New Roman" w:hAnsi="Times New Roman" w:cs="Times New Roman"/>
          <w:sz w:val="28"/>
          <w:szCs w:val="28"/>
        </w:rPr>
        <w:t>632270, Новосибирская область,</w:t>
      </w:r>
    </w:p>
    <w:p w:rsidR="005D3BD2" w:rsidRPr="005D3BD2" w:rsidRDefault="005D3BD2" w:rsidP="005D3BD2">
      <w:pPr>
        <w:jc w:val="center"/>
        <w:rPr>
          <w:rFonts w:ascii="Times New Roman" w:hAnsi="Times New Roman" w:cs="Times New Roman"/>
          <w:sz w:val="28"/>
          <w:szCs w:val="28"/>
        </w:rPr>
      </w:pPr>
      <w:proofErr w:type="gramStart"/>
      <w:r w:rsidRPr="005D3BD2">
        <w:rPr>
          <w:rFonts w:ascii="Times New Roman" w:hAnsi="Times New Roman" w:cs="Times New Roman"/>
          <w:sz w:val="28"/>
          <w:szCs w:val="28"/>
        </w:rPr>
        <w:t>с</w:t>
      </w:r>
      <w:proofErr w:type="gramEnd"/>
      <w:r w:rsidRPr="005D3BD2">
        <w:rPr>
          <w:rFonts w:ascii="Times New Roman" w:hAnsi="Times New Roman" w:cs="Times New Roman"/>
          <w:sz w:val="28"/>
          <w:szCs w:val="28"/>
        </w:rPr>
        <w:t xml:space="preserve">. </w:t>
      </w:r>
      <w:proofErr w:type="gramStart"/>
      <w:r w:rsidRPr="005D3BD2">
        <w:rPr>
          <w:rFonts w:ascii="Times New Roman" w:hAnsi="Times New Roman" w:cs="Times New Roman"/>
          <w:sz w:val="28"/>
          <w:szCs w:val="28"/>
        </w:rPr>
        <w:t>Кыштовка</w:t>
      </w:r>
      <w:proofErr w:type="gramEnd"/>
      <w:r w:rsidRPr="005D3BD2">
        <w:rPr>
          <w:rFonts w:ascii="Times New Roman" w:hAnsi="Times New Roman" w:cs="Times New Roman"/>
          <w:sz w:val="28"/>
          <w:szCs w:val="28"/>
        </w:rPr>
        <w:t>, ул. Ленина, д.38.</w:t>
      </w:r>
    </w:p>
    <w:p w:rsidR="005D3BD2" w:rsidRPr="009957BE" w:rsidRDefault="005D3BD2" w:rsidP="005D3BD2"/>
    <w:p w:rsidR="005D3BD2" w:rsidRPr="009957BE" w:rsidRDefault="005D3BD2" w:rsidP="005D3BD2"/>
    <w:p w:rsidR="005D3BD2" w:rsidRPr="004009E0" w:rsidRDefault="005D3BD2" w:rsidP="005D3BD2">
      <w:pPr>
        <w:jc w:val="center"/>
        <w:rPr>
          <w:rFonts w:ascii="Times New Roman" w:hAnsi="Times New Roman" w:cs="Times New Roman"/>
          <w:sz w:val="24"/>
          <w:szCs w:val="24"/>
        </w:rPr>
      </w:pPr>
      <w:r w:rsidRPr="004009E0">
        <w:rPr>
          <w:rFonts w:ascii="Times New Roman" w:hAnsi="Times New Roman" w:cs="Times New Roman"/>
          <w:sz w:val="24"/>
          <w:szCs w:val="24"/>
        </w:rPr>
        <w:t xml:space="preserve">Подписано в печать </w:t>
      </w:r>
      <w:r w:rsidR="00AF5C00">
        <w:rPr>
          <w:rFonts w:ascii="Times New Roman" w:hAnsi="Times New Roman" w:cs="Times New Roman"/>
          <w:sz w:val="24"/>
          <w:szCs w:val="24"/>
        </w:rPr>
        <w:t>2</w:t>
      </w:r>
      <w:r w:rsidR="00DA66DD">
        <w:rPr>
          <w:rFonts w:ascii="Times New Roman" w:hAnsi="Times New Roman" w:cs="Times New Roman"/>
          <w:sz w:val="24"/>
          <w:szCs w:val="24"/>
        </w:rPr>
        <w:t>4</w:t>
      </w:r>
      <w:r w:rsidRPr="004009E0">
        <w:rPr>
          <w:rFonts w:ascii="Times New Roman" w:hAnsi="Times New Roman" w:cs="Times New Roman"/>
          <w:sz w:val="24"/>
          <w:szCs w:val="24"/>
        </w:rPr>
        <w:t>.0</w:t>
      </w:r>
      <w:r w:rsidR="00CB5198">
        <w:rPr>
          <w:rFonts w:ascii="Times New Roman" w:hAnsi="Times New Roman" w:cs="Times New Roman"/>
          <w:sz w:val="24"/>
          <w:szCs w:val="24"/>
        </w:rPr>
        <w:t>6</w:t>
      </w:r>
      <w:r w:rsidRPr="004009E0">
        <w:rPr>
          <w:rFonts w:ascii="Times New Roman" w:hAnsi="Times New Roman" w:cs="Times New Roman"/>
          <w:sz w:val="24"/>
          <w:szCs w:val="24"/>
        </w:rPr>
        <w:t>.202</w:t>
      </w:r>
      <w:r w:rsidR="00B0521E">
        <w:rPr>
          <w:rFonts w:ascii="Times New Roman" w:hAnsi="Times New Roman" w:cs="Times New Roman"/>
          <w:sz w:val="24"/>
          <w:szCs w:val="24"/>
        </w:rPr>
        <w:t>2</w:t>
      </w:r>
      <w:r w:rsidRPr="004009E0">
        <w:rPr>
          <w:rFonts w:ascii="Times New Roman" w:hAnsi="Times New Roman" w:cs="Times New Roman"/>
          <w:sz w:val="24"/>
          <w:szCs w:val="24"/>
        </w:rPr>
        <w:t>г</w:t>
      </w:r>
    </w:p>
    <w:p w:rsidR="005D3BD2" w:rsidRPr="004009E0" w:rsidRDefault="005D3BD2" w:rsidP="005D3BD2">
      <w:pPr>
        <w:jc w:val="center"/>
        <w:rPr>
          <w:rFonts w:ascii="Times New Roman" w:hAnsi="Times New Roman" w:cs="Times New Roman"/>
          <w:sz w:val="24"/>
          <w:szCs w:val="24"/>
        </w:rPr>
      </w:pPr>
      <w:r w:rsidRPr="004009E0">
        <w:rPr>
          <w:rFonts w:ascii="Times New Roman" w:hAnsi="Times New Roman" w:cs="Times New Roman"/>
          <w:sz w:val="24"/>
          <w:szCs w:val="24"/>
        </w:rPr>
        <w:t xml:space="preserve">Формат 15 </w:t>
      </w:r>
      <w:proofErr w:type="spellStart"/>
      <w:r w:rsidRPr="004009E0">
        <w:rPr>
          <w:rFonts w:ascii="Times New Roman" w:hAnsi="Times New Roman" w:cs="Times New Roman"/>
          <w:sz w:val="24"/>
          <w:szCs w:val="24"/>
        </w:rPr>
        <w:t>х</w:t>
      </w:r>
      <w:proofErr w:type="spellEnd"/>
      <w:r w:rsidRPr="004009E0">
        <w:rPr>
          <w:rFonts w:ascii="Times New Roman" w:hAnsi="Times New Roman" w:cs="Times New Roman"/>
          <w:sz w:val="24"/>
          <w:szCs w:val="24"/>
        </w:rPr>
        <w:t xml:space="preserve"> 21. Отпечатано на оборудовании Администрации Кыштовского района</w:t>
      </w:r>
    </w:p>
    <w:p w:rsidR="005D3BD2" w:rsidRPr="004009E0" w:rsidRDefault="005D3BD2" w:rsidP="005D3BD2">
      <w:pPr>
        <w:spacing w:after="0"/>
        <w:jc w:val="center"/>
        <w:rPr>
          <w:rFonts w:ascii="Times New Roman" w:hAnsi="Times New Roman" w:cs="Times New Roman"/>
          <w:sz w:val="24"/>
          <w:szCs w:val="24"/>
        </w:rPr>
      </w:pPr>
      <w:r w:rsidRPr="004009E0">
        <w:rPr>
          <w:rFonts w:ascii="Times New Roman" w:hAnsi="Times New Roman" w:cs="Times New Roman"/>
          <w:sz w:val="24"/>
          <w:szCs w:val="24"/>
        </w:rPr>
        <w:t>Тираж 20 экз.</w:t>
      </w:r>
    </w:p>
    <w:sectPr w:rsidR="005D3BD2" w:rsidRPr="004009E0" w:rsidSect="00DA66DD">
      <w:pgSz w:w="11906" w:h="16838"/>
      <w:pgMar w:top="1134" w:right="850" w:bottom="1134" w:left="1276"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9D3EDA"/>
    <w:multiLevelType w:val="hybridMultilevel"/>
    <w:tmpl w:val="C55261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4C55E5"/>
    <w:multiLevelType w:val="hybridMultilevel"/>
    <w:tmpl w:val="E36AFDC2"/>
    <w:lvl w:ilvl="0" w:tplc="A7640FAC">
      <w:start w:val="1"/>
      <w:numFmt w:val="decimal"/>
      <w:lvlText w:val="%1."/>
      <w:lvlJc w:val="left"/>
      <w:pPr>
        <w:ind w:left="720" w:hanging="360"/>
      </w:pPr>
      <w:rPr>
        <w:rFonts w:eastAsia="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8922990"/>
    <w:multiLevelType w:val="hybridMultilevel"/>
    <w:tmpl w:val="83442640"/>
    <w:lvl w:ilvl="0" w:tplc="F998F8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3DBB714D"/>
    <w:multiLevelType w:val="hybridMultilevel"/>
    <w:tmpl w:val="1004B146"/>
    <w:lvl w:ilvl="0" w:tplc="E87692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456616B2"/>
    <w:multiLevelType w:val="hybridMultilevel"/>
    <w:tmpl w:val="3324677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67F2721F"/>
    <w:multiLevelType w:val="hybridMultilevel"/>
    <w:tmpl w:val="D8EC7F88"/>
    <w:lvl w:ilvl="0" w:tplc="5F8AAB52">
      <w:start w:val="1"/>
      <w:numFmt w:val="decimal"/>
      <w:lvlText w:val="%1."/>
      <w:lvlJc w:val="left"/>
      <w:pPr>
        <w:ind w:left="1699" w:hanging="9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7F437009"/>
    <w:multiLevelType w:val="hybridMultilevel"/>
    <w:tmpl w:val="D5F01470"/>
    <w:lvl w:ilvl="0" w:tplc="4706345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7F5C316B"/>
    <w:multiLevelType w:val="multilevel"/>
    <w:tmpl w:val="44D6503A"/>
    <w:lvl w:ilvl="0">
      <w:start w:val="1"/>
      <w:numFmt w:val="decimal"/>
      <w:lvlText w:val="%1."/>
      <w:lvlJc w:val="left"/>
      <w:pPr>
        <w:ind w:left="360" w:hanging="360"/>
      </w:pPr>
      <w:rPr>
        <w:rFonts w:hint="default"/>
        <w:b/>
      </w:rPr>
    </w:lvl>
    <w:lvl w:ilvl="1">
      <w:start w:val="1"/>
      <w:numFmt w:val="decimal"/>
      <w:lvlText w:val="%1.%2."/>
      <w:lvlJc w:val="left"/>
      <w:pPr>
        <w:ind w:left="574"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7"/>
  </w:num>
  <w:num w:numId="2">
    <w:abstractNumId w:val="1"/>
  </w:num>
  <w:num w:numId="3">
    <w:abstractNumId w:val="4"/>
  </w:num>
  <w:num w:numId="4">
    <w:abstractNumId w:val="2"/>
  </w:num>
  <w:num w:numId="5">
    <w:abstractNumId w:val="6"/>
  </w:num>
  <w:num w:numId="6">
    <w:abstractNumId w:val="3"/>
  </w:num>
  <w:num w:numId="7">
    <w:abstractNumId w:val="5"/>
  </w:num>
  <w:num w:numId="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proofState w:spelling="clean" w:grammar="clean"/>
  <w:defaultTabStop w:val="708"/>
  <w:characterSpacingControl w:val="doNotCompress"/>
  <w:compat>
    <w:useFELayout/>
  </w:compat>
  <w:rsids>
    <w:rsidRoot w:val="004F2675"/>
    <w:rsid w:val="0001108B"/>
    <w:rsid w:val="00023165"/>
    <w:rsid w:val="000726BE"/>
    <w:rsid w:val="000D6E5F"/>
    <w:rsid w:val="001D096F"/>
    <w:rsid w:val="001E488A"/>
    <w:rsid w:val="00263989"/>
    <w:rsid w:val="0028468C"/>
    <w:rsid w:val="002B5DE9"/>
    <w:rsid w:val="0030293C"/>
    <w:rsid w:val="00303095"/>
    <w:rsid w:val="00321A06"/>
    <w:rsid w:val="00326E54"/>
    <w:rsid w:val="00340BD2"/>
    <w:rsid w:val="00367270"/>
    <w:rsid w:val="004009E0"/>
    <w:rsid w:val="00424508"/>
    <w:rsid w:val="00471AF7"/>
    <w:rsid w:val="004735A5"/>
    <w:rsid w:val="00484B1E"/>
    <w:rsid w:val="004C3FD6"/>
    <w:rsid w:val="004F2675"/>
    <w:rsid w:val="00515E6F"/>
    <w:rsid w:val="005524FC"/>
    <w:rsid w:val="0056725F"/>
    <w:rsid w:val="00591515"/>
    <w:rsid w:val="005A1303"/>
    <w:rsid w:val="005D3BD2"/>
    <w:rsid w:val="005D3F4D"/>
    <w:rsid w:val="00642B6B"/>
    <w:rsid w:val="006707E2"/>
    <w:rsid w:val="006F1DED"/>
    <w:rsid w:val="00706483"/>
    <w:rsid w:val="00733574"/>
    <w:rsid w:val="00741323"/>
    <w:rsid w:val="0084326F"/>
    <w:rsid w:val="00871A3F"/>
    <w:rsid w:val="008C4FA5"/>
    <w:rsid w:val="008E221E"/>
    <w:rsid w:val="00921AEE"/>
    <w:rsid w:val="00923551"/>
    <w:rsid w:val="009436F2"/>
    <w:rsid w:val="00986E7A"/>
    <w:rsid w:val="009C0D69"/>
    <w:rsid w:val="00A47558"/>
    <w:rsid w:val="00AF5C00"/>
    <w:rsid w:val="00B009BF"/>
    <w:rsid w:val="00B0521E"/>
    <w:rsid w:val="00B97EB2"/>
    <w:rsid w:val="00BB4907"/>
    <w:rsid w:val="00BF784B"/>
    <w:rsid w:val="00C139C7"/>
    <w:rsid w:val="00C44E41"/>
    <w:rsid w:val="00C475AD"/>
    <w:rsid w:val="00C95048"/>
    <w:rsid w:val="00CB5198"/>
    <w:rsid w:val="00D057D1"/>
    <w:rsid w:val="00DA66DD"/>
    <w:rsid w:val="00E02842"/>
    <w:rsid w:val="00E26791"/>
    <w:rsid w:val="00E9384B"/>
    <w:rsid w:val="00EA55BD"/>
    <w:rsid w:val="00EC4EBB"/>
    <w:rsid w:val="00F112BD"/>
    <w:rsid w:val="00FB3DF1"/>
    <w:rsid w:val="00FE445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96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1303"/>
  </w:style>
  <w:style w:type="paragraph" w:styleId="1">
    <w:name w:val="heading 1"/>
    <w:basedOn w:val="a"/>
    <w:next w:val="a"/>
    <w:link w:val="10"/>
    <w:qFormat/>
    <w:rsid w:val="004F2675"/>
    <w:pPr>
      <w:keepNext/>
      <w:spacing w:after="0" w:line="240" w:lineRule="auto"/>
      <w:jc w:val="both"/>
      <w:outlineLvl w:val="0"/>
    </w:pPr>
    <w:rPr>
      <w:rFonts w:ascii="Times New Roman" w:eastAsia="Times New Roman" w:hAnsi="Times New Roman" w:cs="Times New Roman"/>
      <w:b/>
      <w:sz w:val="28"/>
      <w:szCs w:val="20"/>
    </w:rPr>
  </w:style>
  <w:style w:type="paragraph" w:styleId="2">
    <w:name w:val="heading 2"/>
    <w:basedOn w:val="a"/>
    <w:next w:val="a"/>
    <w:link w:val="20"/>
    <w:uiPriority w:val="9"/>
    <w:semiHidden/>
    <w:unhideWhenUsed/>
    <w:qFormat/>
    <w:rsid w:val="00DA66D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8">
    <w:name w:val="heading 8"/>
    <w:basedOn w:val="a"/>
    <w:next w:val="a"/>
    <w:link w:val="80"/>
    <w:uiPriority w:val="9"/>
    <w:semiHidden/>
    <w:unhideWhenUsed/>
    <w:qFormat/>
    <w:rsid w:val="00484B1E"/>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F2675"/>
    <w:rPr>
      <w:rFonts w:ascii="Times New Roman" w:eastAsia="Times New Roman" w:hAnsi="Times New Roman" w:cs="Times New Roman"/>
      <w:b/>
      <w:sz w:val="28"/>
      <w:szCs w:val="20"/>
    </w:rPr>
  </w:style>
  <w:style w:type="paragraph" w:styleId="a3">
    <w:name w:val="Balloon Text"/>
    <w:basedOn w:val="a"/>
    <w:link w:val="a4"/>
    <w:uiPriority w:val="99"/>
    <w:semiHidden/>
    <w:unhideWhenUsed/>
    <w:rsid w:val="004F267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F2675"/>
    <w:rPr>
      <w:rFonts w:ascii="Tahoma" w:hAnsi="Tahoma" w:cs="Tahoma"/>
      <w:sz w:val="16"/>
      <w:szCs w:val="16"/>
    </w:rPr>
  </w:style>
  <w:style w:type="character" w:styleId="a5">
    <w:name w:val="Hyperlink"/>
    <w:rsid w:val="002B5DE9"/>
    <w:rPr>
      <w:color w:val="0000FF"/>
      <w:u w:val="single"/>
    </w:rPr>
  </w:style>
  <w:style w:type="paragraph" w:styleId="a6">
    <w:name w:val="Normal (Web)"/>
    <w:basedOn w:val="a"/>
    <w:uiPriority w:val="99"/>
    <w:unhideWhenUsed/>
    <w:rsid w:val="00484B1E"/>
    <w:pPr>
      <w:spacing w:before="15" w:after="15" w:line="240" w:lineRule="auto"/>
      <w:ind w:left="15" w:right="15" w:firstLine="225"/>
    </w:pPr>
    <w:rPr>
      <w:rFonts w:ascii="Times New Roman" w:eastAsia="Times New Roman" w:hAnsi="Times New Roman" w:cs="Times New Roman"/>
      <w:sz w:val="24"/>
      <w:szCs w:val="24"/>
    </w:rPr>
  </w:style>
  <w:style w:type="paragraph" w:customStyle="1" w:styleId="ConsPlusNormal">
    <w:name w:val="ConsPlusNormal"/>
    <w:rsid w:val="00484B1E"/>
    <w:pPr>
      <w:autoSpaceDE w:val="0"/>
      <w:autoSpaceDN w:val="0"/>
      <w:adjustRightInd w:val="0"/>
      <w:spacing w:after="0" w:line="240" w:lineRule="auto"/>
      <w:ind w:firstLine="720"/>
    </w:pPr>
    <w:rPr>
      <w:rFonts w:ascii="Arial" w:eastAsia="Times New Roman" w:hAnsi="Arial" w:cs="Arial"/>
      <w:sz w:val="20"/>
      <w:szCs w:val="20"/>
    </w:rPr>
  </w:style>
  <w:style w:type="paragraph" w:customStyle="1" w:styleId="ConsNormal">
    <w:name w:val="ConsNormal"/>
    <w:rsid w:val="00484B1E"/>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character" w:styleId="a7">
    <w:name w:val="Strong"/>
    <w:uiPriority w:val="22"/>
    <w:qFormat/>
    <w:rsid w:val="00484B1E"/>
    <w:rPr>
      <w:b/>
      <w:bCs/>
    </w:rPr>
  </w:style>
  <w:style w:type="paragraph" w:customStyle="1" w:styleId="western">
    <w:name w:val="western"/>
    <w:basedOn w:val="a"/>
    <w:rsid w:val="00484B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80">
    <w:name w:val="Заголовок 8 Знак"/>
    <w:basedOn w:val="a0"/>
    <w:link w:val="8"/>
    <w:uiPriority w:val="9"/>
    <w:semiHidden/>
    <w:rsid w:val="00484B1E"/>
    <w:rPr>
      <w:rFonts w:asciiTheme="majorHAnsi" w:eastAsiaTheme="majorEastAsia" w:hAnsiTheme="majorHAnsi" w:cstheme="majorBidi"/>
      <w:color w:val="404040" w:themeColor="text1" w:themeTint="BF"/>
      <w:sz w:val="20"/>
      <w:szCs w:val="20"/>
    </w:rPr>
  </w:style>
  <w:style w:type="paragraph" w:styleId="a8">
    <w:name w:val="List Paragraph"/>
    <w:basedOn w:val="a"/>
    <w:uiPriority w:val="34"/>
    <w:qFormat/>
    <w:rsid w:val="00484B1E"/>
    <w:pPr>
      <w:ind w:left="720"/>
      <w:contextualSpacing/>
    </w:pPr>
    <w:rPr>
      <w:rFonts w:ascii="Calibri" w:eastAsia="Times New Roman" w:hAnsi="Calibri" w:cs="Times New Roman"/>
    </w:rPr>
  </w:style>
  <w:style w:type="character" w:customStyle="1" w:styleId="20">
    <w:name w:val="Заголовок 2 Знак"/>
    <w:basedOn w:val="a0"/>
    <w:link w:val="2"/>
    <w:uiPriority w:val="9"/>
    <w:semiHidden/>
    <w:rsid w:val="00DA66DD"/>
    <w:rPr>
      <w:rFonts w:asciiTheme="majorHAnsi" w:eastAsiaTheme="majorEastAsia" w:hAnsiTheme="majorHAnsi" w:cstheme="majorBidi"/>
      <w:b/>
      <w:bCs/>
      <w:color w:val="4F81BD" w:themeColor="accent1"/>
      <w:sz w:val="26"/>
      <w:szCs w:val="26"/>
    </w:rPr>
  </w:style>
  <w:style w:type="paragraph" w:styleId="21">
    <w:name w:val="Body Text 2"/>
    <w:basedOn w:val="a"/>
    <w:link w:val="22"/>
    <w:uiPriority w:val="99"/>
    <w:rsid w:val="00DA66DD"/>
    <w:pPr>
      <w:spacing w:after="120" w:line="480" w:lineRule="auto"/>
    </w:pPr>
    <w:rPr>
      <w:rFonts w:ascii="Times New Roman" w:eastAsia="Calibri" w:hAnsi="Times New Roman" w:cs="Times New Roman"/>
      <w:sz w:val="24"/>
      <w:szCs w:val="24"/>
      <w:lang/>
    </w:rPr>
  </w:style>
  <w:style w:type="character" w:customStyle="1" w:styleId="22">
    <w:name w:val="Основной текст 2 Знак"/>
    <w:basedOn w:val="a0"/>
    <w:link w:val="21"/>
    <w:uiPriority w:val="99"/>
    <w:rsid w:val="00DA66DD"/>
    <w:rPr>
      <w:rFonts w:ascii="Times New Roman" w:eastAsia="Calibri" w:hAnsi="Times New Roman" w:cs="Times New Roman"/>
      <w:sz w:val="24"/>
      <w:szCs w:val="24"/>
      <w:lang/>
    </w:rPr>
  </w:style>
  <w:style w:type="paragraph" w:styleId="a9">
    <w:name w:val="Body Text"/>
    <w:aliases w:val="Основной текст1,Основной текст Знак Знак Знак Знак Знак Знак"/>
    <w:basedOn w:val="a"/>
    <w:link w:val="aa"/>
    <w:rsid w:val="00DA66DD"/>
    <w:pPr>
      <w:spacing w:after="120" w:line="240" w:lineRule="auto"/>
    </w:pPr>
    <w:rPr>
      <w:rFonts w:ascii="Times New Roman" w:eastAsia="Calibri" w:hAnsi="Times New Roman" w:cs="Times New Roman"/>
      <w:sz w:val="24"/>
      <w:szCs w:val="24"/>
      <w:lang/>
    </w:rPr>
  </w:style>
  <w:style w:type="character" w:customStyle="1" w:styleId="aa">
    <w:name w:val="Основной текст Знак"/>
    <w:aliases w:val="Основной текст1 Знак,Основной текст Знак Знак Знак Знак Знак Знак Знак,Основной текст Знак Знак Знак Знак Знак Знак Знак1,Основной текст Знак Знак Знак Знак Знак Знак Знак Знак Знак Знак"/>
    <w:basedOn w:val="a0"/>
    <w:link w:val="a9"/>
    <w:rsid w:val="00DA66DD"/>
    <w:rPr>
      <w:rFonts w:ascii="Times New Roman" w:eastAsia="Calibri" w:hAnsi="Times New Roman" w:cs="Times New Roman"/>
      <w:sz w:val="24"/>
      <w:szCs w:val="24"/>
      <w:lang/>
    </w:rPr>
  </w:style>
  <w:style w:type="paragraph" w:customStyle="1" w:styleId="Style7">
    <w:name w:val="Style7"/>
    <w:basedOn w:val="a"/>
    <w:rsid w:val="00DA66DD"/>
    <w:pPr>
      <w:widowControl w:val="0"/>
      <w:autoSpaceDE w:val="0"/>
      <w:autoSpaceDN w:val="0"/>
      <w:adjustRightInd w:val="0"/>
      <w:spacing w:after="0" w:line="228" w:lineRule="exact"/>
      <w:jc w:val="center"/>
    </w:pPr>
    <w:rPr>
      <w:rFonts w:ascii="Times New Roman" w:eastAsia="Times New Roman" w:hAnsi="Times New Roman" w:cs="Times New Roman"/>
      <w:sz w:val="24"/>
      <w:szCs w:val="24"/>
    </w:rPr>
  </w:style>
  <w:style w:type="paragraph" w:styleId="ab">
    <w:name w:val="Title"/>
    <w:basedOn w:val="a"/>
    <w:link w:val="ac"/>
    <w:qFormat/>
    <w:rsid w:val="00DA66DD"/>
    <w:pPr>
      <w:spacing w:after="0" w:line="240" w:lineRule="auto"/>
      <w:jc w:val="center"/>
      <w:outlineLvl w:val="0"/>
    </w:pPr>
    <w:rPr>
      <w:rFonts w:ascii="Times New Roman" w:eastAsia="Times New Roman" w:hAnsi="Times New Roman" w:cs="Times New Roman"/>
      <w:b/>
      <w:sz w:val="24"/>
      <w:szCs w:val="24"/>
    </w:rPr>
  </w:style>
  <w:style w:type="character" w:customStyle="1" w:styleId="ac">
    <w:name w:val="Название Знак"/>
    <w:basedOn w:val="a0"/>
    <w:link w:val="ab"/>
    <w:rsid w:val="00DA66DD"/>
    <w:rPr>
      <w:rFonts w:ascii="Times New Roman" w:eastAsia="Times New Roman" w:hAnsi="Times New Roman" w:cs="Times New Roman"/>
      <w:b/>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hyperlink" Target="http://ivo.garant.ru/"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hyperlink" Target="http://ivo.garant.ru/" TargetMode="Externa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hyperlink" Target="http://ivo.garant.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267839-3559-4BE8-8D2D-37CA056E8C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43</Pages>
  <Words>6072</Words>
  <Characters>34615</Characters>
  <Application>Microsoft Office Word</Application>
  <DocSecurity>0</DocSecurity>
  <Lines>288</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40606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Маша</dc:creator>
  <cp:lastModifiedBy>Маша</cp:lastModifiedBy>
  <cp:revision>2</cp:revision>
  <cp:lastPrinted>2022-03-22T04:21:00Z</cp:lastPrinted>
  <dcterms:created xsi:type="dcterms:W3CDTF">2022-06-27T08:37:00Z</dcterms:created>
  <dcterms:modified xsi:type="dcterms:W3CDTF">2022-06-27T08:37:00Z</dcterms:modified>
</cp:coreProperties>
</file>